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r w:rsidR="00744531" w:rsidRPr="0018335C">
              <w:rPr>
                <w:rFonts w:ascii="Times New Roman" w:hAnsi="Times New Roman"/>
                <w:sz w:val="24"/>
                <w:szCs w:val="24"/>
              </w:rPr>
              <w:t xml:space="preserve"> </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AA1256">
            <w:pPr>
              <w:spacing w:after="0" w:line="360" w:lineRule="auto"/>
              <w:jc w:val="center"/>
              <w:rPr>
                <w:rFonts w:ascii="Times New Roman" w:hAnsi="Times New Roman"/>
                <w:sz w:val="24"/>
                <w:szCs w:val="24"/>
              </w:rPr>
            </w:pPr>
            <w:r w:rsidRPr="0018335C">
              <w:rPr>
                <w:rFonts w:ascii="Times New Roman" w:hAnsi="Times New Roman"/>
                <w:sz w:val="24"/>
                <w:szCs w:val="24"/>
              </w:rPr>
              <w:t>«</w:t>
            </w:r>
            <w:r w:rsidR="00AA1256" w:rsidRPr="0018335C">
              <w:rPr>
                <w:rFonts w:ascii="Times New Roman" w:hAnsi="Times New Roman"/>
                <w:sz w:val="24"/>
                <w:szCs w:val="24"/>
              </w:rPr>
              <w:t>31</w:t>
            </w:r>
            <w:r w:rsidR="002E4529" w:rsidRPr="0018335C">
              <w:rPr>
                <w:rFonts w:ascii="Times New Roman" w:hAnsi="Times New Roman"/>
                <w:sz w:val="24"/>
                <w:szCs w:val="24"/>
              </w:rPr>
              <w:t xml:space="preserve">» </w:t>
            </w:r>
            <w:r w:rsidR="00AA1256" w:rsidRPr="0018335C">
              <w:rPr>
                <w:rFonts w:ascii="Times New Roman" w:hAnsi="Times New Roman"/>
                <w:sz w:val="24"/>
                <w:szCs w:val="24"/>
              </w:rPr>
              <w:t>марта</w:t>
            </w:r>
            <w:r w:rsidR="008165B7" w:rsidRPr="0018335C">
              <w:rPr>
                <w:rFonts w:ascii="Times New Roman" w:hAnsi="Times New Roman"/>
                <w:sz w:val="24"/>
                <w:szCs w:val="24"/>
              </w:rPr>
              <w:t xml:space="preserve"> </w:t>
            </w:r>
            <w:r w:rsidRPr="0018335C">
              <w:rPr>
                <w:rFonts w:ascii="Times New Roman" w:hAnsi="Times New Roman"/>
                <w:sz w:val="24"/>
                <w:szCs w:val="24"/>
              </w:rPr>
              <w:t>201</w:t>
            </w:r>
            <w:r w:rsidR="008165B7" w:rsidRPr="0018335C">
              <w:rPr>
                <w:rFonts w:ascii="Times New Roman" w:hAnsi="Times New Roman"/>
                <w:sz w:val="24"/>
                <w:szCs w:val="24"/>
              </w:rPr>
              <w:t>4</w:t>
            </w:r>
            <w:r w:rsidR="00C2404E" w:rsidRPr="0018335C">
              <w:rPr>
                <w:rFonts w:ascii="Times New Roman" w:hAnsi="Times New Roman"/>
                <w:sz w:val="24"/>
                <w:szCs w:val="24"/>
              </w:rPr>
              <w:t xml:space="preserve"> </w:t>
            </w:r>
            <w:r w:rsidRPr="0018335C">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Pr="0018335C"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8165B7" w:rsidRPr="0018335C">
        <w:rPr>
          <w:rFonts w:ascii="Times New Roman" w:hAnsi="Times New Roman"/>
          <w:sz w:val="24"/>
          <w:szCs w:val="24"/>
        </w:rPr>
        <w:t>4</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801F74">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63BB1">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801F74">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63BB1">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801F74">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63BB1">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801F74">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63BB1">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801F74">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63BB1">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801F74">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63BB1">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801F74">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63BB1">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801F74">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63BB1">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801F74">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 договора аренды нежилого помещения)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63BB1">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18335C" w:rsidRDefault="00801F74">
      <w:pPr>
        <w:pStyle w:val="21"/>
        <w:tabs>
          <w:tab w:val="right" w:leader="dot" w:pos="9770"/>
        </w:tabs>
        <w:rPr>
          <w:rStyle w:val="a4"/>
          <w:rFonts w:ascii="Times New Roman" w:hAnsi="Times New Roman"/>
          <w:noProof/>
          <w:sz w:val="24"/>
          <w:szCs w:val="24"/>
        </w:rPr>
      </w:pPr>
      <w:hyperlink w:anchor="_Toc315271800" w:history="1">
        <w:r w:rsidR="00306A15" w:rsidRPr="0018335C">
          <w:rPr>
            <w:rStyle w:val="a4"/>
            <w:rFonts w:ascii="Times New Roman" w:hAnsi="Times New Roman"/>
            <w:noProof/>
            <w:sz w:val="24"/>
            <w:szCs w:val="24"/>
          </w:rPr>
          <w:t>Приложение №4</w:t>
        </w:r>
        <w:r w:rsidR="002974B4" w:rsidRPr="0018335C">
          <w:rPr>
            <w:rStyle w:val="a4"/>
            <w:rFonts w:ascii="Times New Roman" w:hAnsi="Times New Roman"/>
            <w:noProof/>
            <w:sz w:val="24"/>
            <w:szCs w:val="24"/>
          </w:rPr>
          <w:t xml:space="preserve"> (проект соглашения о передаче недвижимого имущества)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_Toc315271800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F63BB1">
          <w:rPr>
            <w:rFonts w:ascii="Times New Roman" w:hAnsi="Times New Roman"/>
            <w:noProof/>
            <w:webHidden/>
            <w:sz w:val="24"/>
            <w:szCs w:val="24"/>
          </w:rPr>
          <w:t>26</w:t>
        </w:r>
        <w:r w:rsidRPr="0018335C">
          <w:rPr>
            <w:rFonts w:ascii="Times New Roman" w:hAnsi="Times New Roman"/>
            <w:noProof/>
            <w:webHidden/>
            <w:sz w:val="24"/>
            <w:szCs w:val="24"/>
          </w:rPr>
          <w:fldChar w:fldCharType="end"/>
        </w:r>
      </w:hyperlink>
    </w:p>
    <w:p w:rsidR="002974B4" w:rsidRPr="0018335C" w:rsidRDefault="00801F74" w:rsidP="002974B4">
      <w:pPr>
        <w:pStyle w:val="21"/>
        <w:tabs>
          <w:tab w:val="right" w:leader="dot" w:pos="9770"/>
        </w:tabs>
        <w:rPr>
          <w:rStyle w:val="a4"/>
          <w:rFonts w:ascii="Times New Roman" w:hAnsi="Times New Roman"/>
          <w:noProof/>
          <w:sz w:val="24"/>
          <w:szCs w:val="24"/>
        </w:rPr>
      </w:pPr>
      <w:hyperlink w:anchor="_Toc315271800" w:history="1">
        <w:r w:rsidR="002974B4" w:rsidRPr="0018335C">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18335C">
          <w:rPr>
            <w:rStyle w:val="a4"/>
            <w:rFonts w:ascii="Times New Roman" w:hAnsi="Times New Roman"/>
            <w:noProof/>
            <w:sz w:val="24"/>
            <w:szCs w:val="24"/>
          </w:rPr>
          <w:t xml:space="preserve">         услуг и услуг связи)</w:t>
        </w:r>
        <w:r w:rsidR="002974B4" w:rsidRPr="0018335C">
          <w:rPr>
            <w:rFonts w:ascii="Times New Roman" w:hAnsi="Times New Roman"/>
            <w:noProof/>
            <w:webHidden/>
            <w:sz w:val="24"/>
            <w:szCs w:val="24"/>
          </w:rPr>
          <w:tab/>
          <w:t>31</w:t>
        </w:r>
      </w:hyperlink>
    </w:p>
    <w:p w:rsidR="002974B4" w:rsidRPr="0018335C" w:rsidRDefault="00801F74" w:rsidP="002974B4">
      <w:pPr>
        <w:pStyle w:val="21"/>
        <w:tabs>
          <w:tab w:val="right" w:leader="dot" w:pos="9770"/>
        </w:tabs>
        <w:rPr>
          <w:rStyle w:val="a4"/>
          <w:rFonts w:ascii="Times New Roman" w:hAnsi="Times New Roman"/>
          <w:noProof/>
          <w:sz w:val="24"/>
          <w:szCs w:val="24"/>
        </w:rPr>
      </w:pPr>
      <w:hyperlink w:anchor="_Toc315271800" w:history="1">
        <w:r w:rsidR="002974B4" w:rsidRPr="0018335C">
          <w:rPr>
            <w:rStyle w:val="a4"/>
            <w:rFonts w:ascii="Times New Roman" w:hAnsi="Times New Roman"/>
            <w:noProof/>
            <w:sz w:val="24"/>
            <w:szCs w:val="24"/>
          </w:rPr>
          <w:t>Приложение №6</w:t>
        </w:r>
        <w:r w:rsidR="00352B81" w:rsidRPr="0018335C">
          <w:rPr>
            <w:rStyle w:val="a4"/>
            <w:rFonts w:ascii="Times New Roman" w:hAnsi="Times New Roman"/>
            <w:noProof/>
            <w:sz w:val="24"/>
            <w:szCs w:val="24"/>
          </w:rPr>
          <w:t xml:space="preserve"> (форма бизнес-плана)</w:t>
        </w:r>
        <w:r w:rsidR="002974B4" w:rsidRPr="0018335C">
          <w:rPr>
            <w:rFonts w:ascii="Times New Roman" w:hAnsi="Times New Roman"/>
            <w:noProof/>
            <w:webHidden/>
            <w:sz w:val="24"/>
            <w:szCs w:val="24"/>
          </w:rPr>
          <w:tab/>
          <w:t>35</w:t>
        </w:r>
      </w:hyperlink>
    </w:p>
    <w:p w:rsidR="002974B4" w:rsidRPr="0018335C" w:rsidRDefault="00801F74" w:rsidP="002974B4">
      <w:pPr>
        <w:pStyle w:val="21"/>
        <w:tabs>
          <w:tab w:val="right" w:leader="dot" w:pos="9770"/>
        </w:tabs>
        <w:rPr>
          <w:rStyle w:val="a4"/>
          <w:rFonts w:ascii="Times New Roman" w:hAnsi="Times New Roman"/>
          <w:noProof/>
          <w:sz w:val="24"/>
          <w:szCs w:val="24"/>
        </w:rPr>
      </w:pPr>
      <w:hyperlink w:anchor="_Toc315271800" w:history="1">
        <w:r w:rsidR="002974B4" w:rsidRPr="0018335C">
          <w:rPr>
            <w:rStyle w:val="a4"/>
            <w:rFonts w:ascii="Times New Roman" w:hAnsi="Times New Roman"/>
            <w:noProof/>
            <w:sz w:val="24"/>
            <w:szCs w:val="24"/>
          </w:rPr>
          <w:t>Приложение №7</w:t>
        </w:r>
        <w:r w:rsidR="00352B81" w:rsidRPr="0018335C">
          <w:rPr>
            <w:rStyle w:val="a4"/>
            <w:rFonts w:ascii="Times New Roman" w:hAnsi="Times New Roman"/>
            <w:noProof/>
            <w:sz w:val="24"/>
            <w:szCs w:val="24"/>
          </w:rPr>
          <w:t xml:space="preserve"> (порядок проведения мониторинга реализации бизнес-планов)</w:t>
        </w:r>
        <w:r w:rsidR="002974B4" w:rsidRPr="0018335C">
          <w:rPr>
            <w:rFonts w:ascii="Times New Roman" w:hAnsi="Times New Roman"/>
            <w:noProof/>
            <w:webHidden/>
            <w:sz w:val="24"/>
            <w:szCs w:val="24"/>
          </w:rPr>
          <w:tab/>
          <w:t>41</w:t>
        </w:r>
      </w:hyperlink>
    </w:p>
    <w:p w:rsidR="002974B4" w:rsidRPr="0018335C" w:rsidRDefault="002974B4" w:rsidP="002974B4">
      <w:pPr>
        <w:rPr>
          <w:rFonts w:ascii="Times New Roman" w:hAnsi="Times New Roman"/>
        </w:rPr>
      </w:pPr>
    </w:p>
    <w:p w:rsidR="00D50AD9" w:rsidRPr="0018335C" w:rsidRDefault="00801F74">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 </w:t>
      </w:r>
      <w:proofErr w:type="gramStart"/>
      <w:r w:rsidRPr="0018335C">
        <w:rPr>
          <w:rFonts w:ascii="Times New Roman" w:hAnsi="Times New Roman"/>
          <w:sz w:val="24"/>
          <w:szCs w:val="24"/>
        </w:rPr>
        <w:t xml:space="preserve">Настоящая конкурсная документация подготовлена в соответствии с Федеральным законом от 24.07.2007 №209-ФЗ «О развитии малого и среднего предпринимательства в Российской Федерации», приказом Минэкономразвития РФ от 16.02.2010 №59 «О мерах по реализации в 2010 году мероприятий по государственной поддержке малого и среднего предпринимательства», </w:t>
      </w:r>
      <w:r w:rsidR="00270104" w:rsidRPr="0018335C">
        <w:rPr>
          <w:rFonts w:ascii="Times New Roman" w:hAnsi="Times New Roman"/>
          <w:sz w:val="24"/>
          <w:szCs w:val="24"/>
        </w:rPr>
        <w:t>приказом Минэкономразвития РФ от 2</w:t>
      </w:r>
      <w:r w:rsidR="007C07A9" w:rsidRPr="0018335C">
        <w:rPr>
          <w:rFonts w:ascii="Times New Roman" w:hAnsi="Times New Roman"/>
          <w:sz w:val="24"/>
          <w:szCs w:val="24"/>
        </w:rPr>
        <w:t>4</w:t>
      </w:r>
      <w:r w:rsidR="00270104" w:rsidRPr="0018335C">
        <w:rPr>
          <w:rFonts w:ascii="Times New Roman" w:hAnsi="Times New Roman"/>
          <w:sz w:val="24"/>
          <w:szCs w:val="24"/>
        </w:rPr>
        <w:t>.04.201</w:t>
      </w:r>
      <w:r w:rsidR="007C07A9" w:rsidRPr="0018335C">
        <w:rPr>
          <w:rFonts w:ascii="Times New Roman" w:hAnsi="Times New Roman"/>
          <w:sz w:val="24"/>
          <w:szCs w:val="24"/>
        </w:rPr>
        <w:t>3</w:t>
      </w:r>
      <w:r w:rsidR="00270104" w:rsidRPr="0018335C">
        <w:rPr>
          <w:rFonts w:ascii="Times New Roman" w:hAnsi="Times New Roman"/>
          <w:sz w:val="24"/>
          <w:szCs w:val="24"/>
        </w:rPr>
        <w:t>г. №22</w:t>
      </w:r>
      <w:r w:rsidR="007C07A9" w:rsidRPr="0018335C">
        <w:rPr>
          <w:rFonts w:ascii="Times New Roman" w:hAnsi="Times New Roman"/>
          <w:sz w:val="24"/>
          <w:szCs w:val="24"/>
        </w:rPr>
        <w:t>0</w:t>
      </w:r>
      <w:r w:rsidR="00270104" w:rsidRPr="0018335C">
        <w:rPr>
          <w:rFonts w:ascii="Times New Roman" w:hAnsi="Times New Roman"/>
          <w:sz w:val="24"/>
          <w:szCs w:val="24"/>
        </w:rPr>
        <w:t xml:space="preserve"> «Об организации проведения конкурсного отбора субъектов Российской Федерации, бюджетам которых в</w:t>
      </w:r>
      <w:proofErr w:type="gramEnd"/>
      <w:r w:rsidR="00270104" w:rsidRPr="0018335C">
        <w:rPr>
          <w:rFonts w:ascii="Times New Roman" w:hAnsi="Times New Roman"/>
          <w:sz w:val="24"/>
          <w:szCs w:val="24"/>
        </w:rPr>
        <w:t xml:space="preserve"> </w:t>
      </w:r>
      <w:proofErr w:type="gramStart"/>
      <w:r w:rsidR="00270104" w:rsidRPr="0018335C">
        <w:rPr>
          <w:rFonts w:ascii="Times New Roman" w:hAnsi="Times New Roman"/>
          <w:sz w:val="24"/>
          <w:szCs w:val="24"/>
        </w:rPr>
        <w:t>201</w:t>
      </w:r>
      <w:r w:rsidR="007C07A9" w:rsidRPr="0018335C">
        <w:rPr>
          <w:rFonts w:ascii="Times New Roman" w:hAnsi="Times New Roman"/>
          <w:sz w:val="24"/>
          <w:szCs w:val="24"/>
        </w:rPr>
        <w:t>3</w:t>
      </w:r>
      <w:r w:rsidR="00270104" w:rsidRPr="0018335C">
        <w:rPr>
          <w:rFonts w:ascii="Times New Roman" w:hAnsi="Times New Roman"/>
          <w:sz w:val="24"/>
          <w:szCs w:val="24"/>
        </w:rPr>
        <w:t xml:space="preserve"> году предоставляются субсидии </w:t>
      </w:r>
      <w:r w:rsidR="007C07A9" w:rsidRPr="0018335C">
        <w:rPr>
          <w:rFonts w:ascii="Times New Roman" w:hAnsi="Times New Roman"/>
          <w:sz w:val="24"/>
          <w:szCs w:val="24"/>
        </w:rPr>
        <w:t>из федерального бюджета на государственную поддержку малого и среднего предпринимательства субъектами Российской Федерации»</w:t>
      </w:r>
      <w:r w:rsidR="005506FC" w:rsidRPr="0018335C">
        <w:rPr>
          <w:rFonts w:ascii="Times New Roman" w:hAnsi="Times New Roman"/>
          <w:sz w:val="24"/>
          <w:szCs w:val="24"/>
        </w:rPr>
        <w:t xml:space="preserve"> (ред. от 16.05.2013)</w:t>
      </w:r>
      <w:r w:rsidR="00270104" w:rsidRPr="0018335C">
        <w:rPr>
          <w:rFonts w:ascii="Times New Roman" w:hAnsi="Times New Roman"/>
          <w:sz w:val="24"/>
          <w:szCs w:val="24"/>
        </w:rPr>
        <w:t xml:space="preserve">, </w:t>
      </w:r>
      <w:r w:rsidRPr="0018335C">
        <w:rPr>
          <w:rFonts w:ascii="Times New Roman" w:hAnsi="Times New Roman"/>
          <w:sz w:val="24"/>
          <w:szCs w:val="24"/>
        </w:rPr>
        <w:t>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18335C">
        <w:rPr>
          <w:rFonts w:ascii="Times New Roman" w:hAnsi="Times New Roman"/>
          <w:sz w:val="24"/>
          <w:szCs w:val="24"/>
        </w:rPr>
        <w:t xml:space="preserve">, </w:t>
      </w:r>
      <w:proofErr w:type="gramStart"/>
      <w:r w:rsidRPr="0018335C">
        <w:rPr>
          <w:rFonts w:ascii="Times New Roman" w:hAnsi="Times New Roman"/>
          <w:sz w:val="24"/>
          <w:szCs w:val="24"/>
        </w:rPr>
        <w:t>и перечне видов имущества, в отношении которого заключение указанных договоров может осуществляться путем проведения торгов в форме конкурса»</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 №2740 «О внесении изменений в Постановление Администрации города Пскова от 12.07.2011 №1387 «О порядке управления деятельностью Муниципального бюджетного учреждения «Псковский</w:t>
      </w:r>
      <w:proofErr w:type="gramEnd"/>
      <w:r w:rsidR="005506FC" w:rsidRPr="0018335C">
        <w:rPr>
          <w:rFonts w:ascii="Times New Roman" w:hAnsi="Times New Roman"/>
          <w:sz w:val="24"/>
          <w:szCs w:val="24"/>
        </w:rPr>
        <w:t xml:space="preserve">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Pr="0018335C">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7151DD" w:rsidRPr="0018335C">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 xml:space="preserve">180000, Псковская область, </w:t>
      </w:r>
      <w:proofErr w:type="gramStart"/>
      <w:r w:rsidR="004C51DE" w:rsidRPr="0018335C">
        <w:rPr>
          <w:rFonts w:ascii="Times New Roman" w:hAnsi="Times New Roman"/>
          <w:sz w:val="24"/>
          <w:szCs w:val="24"/>
        </w:rPr>
        <w:t>г</w:t>
      </w:r>
      <w:proofErr w:type="gramEnd"/>
      <w:r w:rsidR="00B51683" w:rsidRPr="0018335C">
        <w:rPr>
          <w:rFonts w:ascii="Times New Roman" w:hAnsi="Times New Roman"/>
          <w:sz w:val="24"/>
          <w:szCs w:val="24"/>
        </w:rPr>
        <w:t>.</w:t>
      </w:r>
      <w:r w:rsidR="003417FF" w:rsidRPr="0018335C">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3417FF" w:rsidRPr="0018335C">
        <w:rPr>
          <w:rFonts w:ascii="Times New Roman" w:hAnsi="Times New Roman"/>
          <w:sz w:val="24"/>
          <w:szCs w:val="24"/>
        </w:rPr>
        <w:t xml:space="preserve"> </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4C51DE" w:rsidRPr="0018335C">
        <w:rPr>
          <w:rFonts w:ascii="Times New Roman" w:hAnsi="Times New Roman"/>
          <w:sz w:val="24"/>
          <w:szCs w:val="24"/>
        </w:rPr>
        <w:t xml:space="preserve"> </w:t>
      </w:r>
      <w:proofErr w:type="spellStart"/>
      <w:r w:rsidR="00101029" w:rsidRPr="0018335C">
        <w:rPr>
          <w:rFonts w:ascii="Times New Roman" w:hAnsi="Times New Roman"/>
          <w:color w:val="000000"/>
          <w:sz w:val="24"/>
          <w:szCs w:val="24"/>
        </w:rPr>
        <w:t>info</w:t>
      </w:r>
      <w:r w:rsidR="008C3C13" w:rsidRPr="0018335C">
        <w:rPr>
          <w:rFonts w:ascii="Times New Roman" w:hAnsi="Times New Roman"/>
          <w:color w:val="000000"/>
          <w:sz w:val="24"/>
          <w:szCs w:val="24"/>
        </w:rPr>
        <w:t>.bizpskov</w:t>
      </w:r>
      <w:r w:rsidR="00101029" w:rsidRPr="0018335C">
        <w:rPr>
          <w:rFonts w:ascii="Times New Roman" w:hAnsi="Times New Roman"/>
          <w:color w:val="000000"/>
          <w:sz w:val="24"/>
          <w:szCs w:val="24"/>
        </w:rPr>
        <w:t>@</w:t>
      </w:r>
      <w:r w:rsidR="008C3C13" w:rsidRPr="0018335C">
        <w:rPr>
          <w:rFonts w:ascii="Times New Roman" w:hAnsi="Times New Roman"/>
          <w:color w:val="000000"/>
          <w:sz w:val="24"/>
          <w:szCs w:val="24"/>
          <w:lang w:val="en-US"/>
        </w:rPr>
        <w:t>gmail</w:t>
      </w:r>
      <w:proofErr w:type="spellEnd"/>
      <w:r w:rsidR="008C3C13" w:rsidRPr="0018335C">
        <w:rPr>
          <w:rFonts w:ascii="Times New Roman" w:hAnsi="Times New Roman"/>
          <w:color w:val="000000"/>
          <w:sz w:val="24"/>
          <w:szCs w:val="24"/>
        </w:rPr>
        <w:t>.</w:t>
      </w:r>
      <w:r w:rsidR="008C3C13" w:rsidRPr="0018335C">
        <w:rPr>
          <w:rFonts w:ascii="Times New Roman" w:hAnsi="Times New Roman"/>
          <w:color w:val="000000"/>
          <w:sz w:val="24"/>
          <w:szCs w:val="24"/>
          <w:lang w:val="en-US"/>
        </w:rPr>
        <w:t>com</w:t>
      </w:r>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 xml:space="preserve">в течение двух рабочих дней </w:t>
      </w:r>
      <w:proofErr w:type="gramStart"/>
      <w:r w:rsidRPr="0018335C">
        <w:rPr>
          <w:rFonts w:ascii="Times New Roman" w:hAnsi="Times New Roman"/>
          <w:sz w:val="24"/>
          <w:szCs w:val="24"/>
        </w:rPr>
        <w:t>с даты получения</w:t>
      </w:r>
      <w:proofErr w:type="gramEnd"/>
      <w:r w:rsidRPr="0018335C">
        <w:rPr>
          <w:rFonts w:ascii="Times New Roman" w:hAnsi="Times New Roman"/>
          <w:sz w:val="24"/>
          <w:szCs w:val="24"/>
        </w:rPr>
        <w:t xml:space="preserve">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w:t>
      </w:r>
      <w:proofErr w:type="gramStart"/>
      <w:r w:rsidRPr="0018335C">
        <w:rPr>
          <w:rFonts w:ascii="Times New Roman" w:hAnsi="Times New Roman"/>
          <w:sz w:val="24"/>
          <w:szCs w:val="24"/>
        </w:rPr>
        <w:t>.П</w:t>
      </w:r>
      <w:proofErr w:type="gramEnd"/>
      <w:r w:rsidRPr="0018335C">
        <w:rPr>
          <w:rFonts w:ascii="Times New Roman" w:hAnsi="Times New Roman"/>
          <w:sz w:val="24"/>
          <w:szCs w:val="24"/>
        </w:rPr>
        <w:t>сков,</w:t>
      </w:r>
      <w:r w:rsidR="000B5416" w:rsidRPr="0018335C">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8165B7" w:rsidRPr="0018335C">
        <w:rPr>
          <w:rFonts w:ascii="Times New Roman" w:hAnsi="Times New Roman"/>
          <w:sz w:val="24"/>
          <w:szCs w:val="24"/>
        </w:rPr>
        <w:t>4</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Электронные</w:t>
      </w:r>
      <w:r w:rsidR="009A6276" w:rsidRPr="0018335C">
        <w:rPr>
          <w:rFonts w:ascii="Times New Roman" w:hAnsi="Times New Roman"/>
          <w:sz w:val="24"/>
          <w:szCs w:val="24"/>
        </w:rPr>
        <w:t xml:space="preserve"> адрес</w:t>
      </w:r>
      <w:r w:rsidRPr="0018335C">
        <w:rPr>
          <w:rFonts w:ascii="Times New Roman" w:hAnsi="Times New Roman"/>
          <w:sz w:val="24"/>
          <w:szCs w:val="24"/>
        </w:rPr>
        <w:t>а сайтов в сети Интернет, на которых</w:t>
      </w:r>
      <w:r w:rsidR="009A6276" w:rsidRPr="0018335C">
        <w:rPr>
          <w:rFonts w:ascii="Times New Roman" w:hAnsi="Times New Roman"/>
          <w:sz w:val="24"/>
          <w:szCs w:val="24"/>
        </w:rPr>
        <w:t xml:space="preserve"> размещена конкурсная документация: </w:t>
      </w:r>
      <w:hyperlink r:id="rId8"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sz w:val="24"/>
          <w:szCs w:val="24"/>
        </w:rPr>
        <w:t xml:space="preserve"> и </w:t>
      </w:r>
      <w:hyperlink r:id="rId9"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 xml:space="preserve">Конкурсная документация </w:t>
      </w:r>
      <w:proofErr w:type="gramStart"/>
      <w:r w:rsidRPr="0018335C">
        <w:rPr>
          <w:rFonts w:ascii="Times New Roman" w:hAnsi="Times New Roman"/>
          <w:sz w:val="24"/>
          <w:szCs w:val="24"/>
        </w:rPr>
        <w:t>до размещения извещения о проведении конкурса на официальном сайте Российской Федерации для размещения информации о проведении</w:t>
      </w:r>
      <w:proofErr w:type="gramEnd"/>
      <w:r w:rsidRPr="0018335C">
        <w:rPr>
          <w:rFonts w:ascii="Times New Roman" w:hAnsi="Times New Roman"/>
          <w:sz w:val="24"/>
          <w:szCs w:val="24"/>
        </w:rPr>
        <w:t xml:space="preserve">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 xml:space="preserve">180000, Псковская область, </w:t>
      </w:r>
      <w:proofErr w:type="gramStart"/>
      <w:r w:rsidR="00A564D4" w:rsidRPr="0018335C">
        <w:rPr>
          <w:rFonts w:ascii="Times New Roman" w:hAnsi="Times New Roman"/>
          <w:sz w:val="24"/>
          <w:szCs w:val="24"/>
        </w:rPr>
        <w:t>г</w:t>
      </w:r>
      <w:proofErr w:type="gramEnd"/>
      <w:r w:rsidR="00A42C41" w:rsidRPr="0018335C">
        <w:rPr>
          <w:rFonts w:ascii="Times New Roman" w:hAnsi="Times New Roman"/>
          <w:sz w:val="24"/>
          <w:szCs w:val="24"/>
        </w:rPr>
        <w:t>.</w:t>
      </w:r>
      <w:r w:rsidR="00AA1256" w:rsidRPr="0018335C">
        <w:rPr>
          <w:rFonts w:ascii="Times New Roman" w:hAnsi="Times New Roman"/>
          <w:sz w:val="24"/>
          <w:szCs w:val="24"/>
        </w:rPr>
        <w:t xml:space="preserve"> </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proofErr w:type="gramStart"/>
      <w:r w:rsidRPr="0018335C">
        <w:rPr>
          <w:rFonts w:ascii="Times New Roman" w:hAnsi="Times New Roman"/>
          <w:sz w:val="24"/>
          <w:szCs w:val="24"/>
        </w:rPr>
        <w:t>.</w:t>
      </w:r>
      <w:proofErr w:type="gramEnd"/>
      <w:r w:rsidRPr="0018335C">
        <w:rPr>
          <w:rFonts w:ascii="Times New Roman" w:hAnsi="Times New Roman"/>
          <w:sz w:val="24"/>
          <w:szCs w:val="24"/>
        </w:rPr>
        <w:t xml:space="preserve"> </w:t>
      </w:r>
      <w:proofErr w:type="gramStart"/>
      <w:r w:rsidRPr="0018335C">
        <w:rPr>
          <w:rFonts w:ascii="Times New Roman" w:hAnsi="Times New Roman"/>
          <w:sz w:val="24"/>
          <w:szCs w:val="24"/>
        </w:rPr>
        <w:t>о</w:t>
      </w:r>
      <w:proofErr w:type="gramEnd"/>
      <w:r w:rsidRPr="0018335C">
        <w:rPr>
          <w:rFonts w:ascii="Times New Roman" w:hAnsi="Times New Roman"/>
          <w:sz w:val="24"/>
          <w:szCs w:val="24"/>
        </w:rPr>
        <w:t>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D5788A" w:rsidRPr="0018335C">
        <w:rPr>
          <w:rFonts w:ascii="Times New Roman" w:hAnsi="Times New Roman"/>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предпринимательства – </w:t>
      </w:r>
      <w:r w:rsidR="001B74C9" w:rsidRPr="0018335C">
        <w:rPr>
          <w:rFonts w:ascii="Times New Roman" w:hAnsi="Times New Roman"/>
          <w:sz w:val="24"/>
          <w:szCs w:val="24"/>
        </w:rPr>
        <w:t>564,5</w:t>
      </w:r>
      <w:r w:rsidRPr="0018335C">
        <w:rPr>
          <w:rFonts w:ascii="Times New Roman" w:hAnsi="Times New Roman"/>
          <w:sz w:val="24"/>
          <w:szCs w:val="24"/>
        </w:rPr>
        <w:t xml:space="preserve"> кв.м.</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801BB8"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p w:rsidR="009462ED" w:rsidRPr="0018335C" w:rsidRDefault="009462ED" w:rsidP="00397D51">
      <w:pPr>
        <w:spacing w:after="0" w:line="240" w:lineRule="auto"/>
        <w:ind w:firstLine="709"/>
        <w:jc w:val="both"/>
        <w:rPr>
          <w:rFonts w:ascii="Times New Roman" w:hAnsi="Times New Roman"/>
          <w:sz w:val="24"/>
          <w:szCs w:val="24"/>
        </w:rPr>
      </w:pPr>
    </w:p>
    <w:tbl>
      <w:tblPr>
        <w:tblW w:w="1010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81"/>
        <w:gridCol w:w="899"/>
        <w:gridCol w:w="1984"/>
        <w:gridCol w:w="1418"/>
        <w:gridCol w:w="1583"/>
        <w:gridCol w:w="1783"/>
        <w:gridCol w:w="1655"/>
      </w:tblGrid>
      <w:tr w:rsidR="002C3645" w:rsidRPr="0018335C" w:rsidTr="001C74B1">
        <w:trPr>
          <w:tblCellSpacing w:w="0" w:type="dxa"/>
        </w:trPr>
        <w:tc>
          <w:tcPr>
            <w:tcW w:w="781" w:type="dxa"/>
            <w:vMerge w:val="restart"/>
            <w:tcBorders>
              <w:top w:val="outset" w:sz="6" w:space="0" w:color="000000"/>
              <w:left w:val="outset" w:sz="6" w:space="0" w:color="000000"/>
              <w:bottom w:val="outset" w:sz="6" w:space="0" w:color="000000"/>
              <w:right w:val="outset" w:sz="6" w:space="0" w:color="000000"/>
            </w:tcBorders>
            <w:vAlign w:val="center"/>
            <w:hideMark/>
          </w:tcPr>
          <w:p w:rsidR="002C3645" w:rsidRPr="0018335C" w:rsidRDefault="002C3645" w:rsidP="00A11DB7">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899" w:type="dxa"/>
            <w:vMerge w:val="restart"/>
            <w:tcBorders>
              <w:top w:val="outset" w:sz="6" w:space="0" w:color="000000"/>
              <w:left w:val="outset" w:sz="6" w:space="0" w:color="000000"/>
              <w:bottom w:val="outset" w:sz="6" w:space="0" w:color="000000"/>
              <w:right w:val="outset" w:sz="6" w:space="0" w:color="000000"/>
            </w:tcBorders>
            <w:vAlign w:val="center"/>
            <w:hideMark/>
          </w:tcPr>
          <w:p w:rsidR="002C3645" w:rsidRPr="0018335C" w:rsidRDefault="002C3645" w:rsidP="00326AAF">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984" w:type="dxa"/>
            <w:vMerge w:val="restart"/>
            <w:tcBorders>
              <w:top w:val="outset" w:sz="6" w:space="0" w:color="000000"/>
              <w:left w:val="outset" w:sz="6" w:space="0" w:color="000000"/>
              <w:bottom w:val="outset" w:sz="6" w:space="0" w:color="000000"/>
              <w:right w:val="outset" w:sz="6" w:space="0" w:color="000000"/>
            </w:tcBorders>
            <w:vAlign w:val="center"/>
            <w:hideMark/>
          </w:tcPr>
          <w:p w:rsidR="002C3645" w:rsidRPr="0018335C" w:rsidRDefault="002C3645" w:rsidP="00A11DB7">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sidR="001C74B1" w:rsidRPr="0018335C">
              <w:rPr>
                <w:rFonts w:ascii="Times New Roman" w:hAnsi="Times New Roman"/>
                <w:sz w:val="24"/>
                <w:szCs w:val="24"/>
                <w:lang w:val="en-US"/>
              </w:rPr>
              <w:t xml:space="preserve"> </w:t>
            </w:r>
            <w:r w:rsidR="00D5788A" w:rsidRPr="0018335C">
              <w:rPr>
                <w:rFonts w:ascii="Times New Roman" w:hAnsi="Times New Roman"/>
              </w:rPr>
              <w:t>(</w:t>
            </w:r>
            <w:proofErr w:type="spellStart"/>
            <w:r w:rsidR="001C74B1" w:rsidRPr="0018335C">
              <w:rPr>
                <w:rFonts w:ascii="Times New Roman" w:hAnsi="Times New Roman"/>
                <w:lang w:val="en-US"/>
              </w:rPr>
              <w:t>по</w:t>
            </w:r>
            <w:proofErr w:type="spellEnd"/>
            <w:r w:rsidR="001C74B1" w:rsidRPr="0018335C">
              <w:rPr>
                <w:rFonts w:ascii="Times New Roman" w:hAnsi="Times New Roman"/>
                <w:lang w:val="en-US"/>
              </w:rPr>
              <w:t xml:space="preserve"> </w:t>
            </w:r>
            <w:proofErr w:type="spellStart"/>
            <w:r w:rsidR="001C74B1" w:rsidRPr="0018335C">
              <w:rPr>
                <w:rFonts w:ascii="Times New Roman" w:hAnsi="Times New Roman"/>
                <w:lang w:val="en-US"/>
              </w:rPr>
              <w:t>тех</w:t>
            </w:r>
            <w:r w:rsidR="001C74B1" w:rsidRPr="0018335C">
              <w:rPr>
                <w:rFonts w:ascii="Times New Roman" w:hAnsi="Times New Roman"/>
              </w:rPr>
              <w:t>ническому</w:t>
            </w:r>
            <w:proofErr w:type="spellEnd"/>
            <w:r w:rsidR="001C74B1" w:rsidRPr="0018335C">
              <w:rPr>
                <w:rFonts w:ascii="Times New Roman" w:hAnsi="Times New Roman"/>
              </w:rPr>
              <w:t xml:space="preserve"> </w:t>
            </w:r>
            <w:proofErr w:type="spellStart"/>
            <w:r w:rsidR="001C74B1" w:rsidRPr="0018335C">
              <w:rPr>
                <w:rFonts w:ascii="Times New Roman" w:hAnsi="Times New Roman"/>
                <w:lang w:val="en-US"/>
              </w:rPr>
              <w:t>паспорту</w:t>
            </w:r>
            <w:proofErr w:type="spellEnd"/>
            <w:r w:rsidR="00D5788A" w:rsidRPr="0018335C">
              <w:rPr>
                <w:rFonts w:ascii="Times New Roman" w:hAnsi="Times New Roman"/>
              </w:rPr>
              <w:t>)</w:t>
            </w:r>
          </w:p>
        </w:tc>
        <w:tc>
          <w:tcPr>
            <w:tcW w:w="1418" w:type="dxa"/>
            <w:vMerge w:val="restart"/>
            <w:tcBorders>
              <w:top w:val="outset" w:sz="6" w:space="0" w:color="000000"/>
              <w:left w:val="outset" w:sz="6" w:space="0" w:color="000000"/>
              <w:bottom w:val="outset" w:sz="6" w:space="0" w:color="000000"/>
              <w:right w:val="outset" w:sz="6" w:space="0" w:color="000000"/>
            </w:tcBorders>
            <w:vAlign w:val="center"/>
            <w:hideMark/>
          </w:tcPr>
          <w:p w:rsidR="002C3645" w:rsidRPr="0018335C" w:rsidRDefault="002C3645" w:rsidP="00A11DB7">
            <w:pPr>
              <w:spacing w:after="0" w:line="240" w:lineRule="auto"/>
              <w:jc w:val="center"/>
              <w:rPr>
                <w:rFonts w:ascii="Times New Roman" w:hAnsi="Times New Roman"/>
                <w:sz w:val="24"/>
                <w:szCs w:val="24"/>
              </w:rPr>
            </w:pPr>
            <w:r w:rsidRPr="0018335C">
              <w:rPr>
                <w:rFonts w:ascii="Times New Roman" w:hAnsi="Times New Roman"/>
                <w:sz w:val="24"/>
                <w:szCs w:val="24"/>
              </w:rPr>
              <w:t>Площадь (кв.м.)</w:t>
            </w:r>
          </w:p>
        </w:tc>
        <w:tc>
          <w:tcPr>
            <w:tcW w:w="5021" w:type="dxa"/>
            <w:gridSpan w:val="3"/>
            <w:tcBorders>
              <w:top w:val="outset" w:sz="6" w:space="0" w:color="000000"/>
              <w:left w:val="outset" w:sz="6" w:space="0" w:color="000000"/>
              <w:bottom w:val="outset" w:sz="6" w:space="0" w:color="000000"/>
              <w:right w:val="outset" w:sz="6" w:space="0" w:color="000000"/>
            </w:tcBorders>
            <w:vAlign w:val="center"/>
            <w:hideMark/>
          </w:tcPr>
          <w:p w:rsidR="002C3645" w:rsidRPr="0018335C" w:rsidRDefault="002C3645" w:rsidP="00A11DB7">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2C3645" w:rsidRPr="0018335C" w:rsidTr="00AA1256">
        <w:trPr>
          <w:trHeight w:val="737"/>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C3645" w:rsidRPr="0018335C" w:rsidRDefault="002C3645" w:rsidP="00A11DB7">
            <w:pPr>
              <w:spacing w:after="0" w:line="240" w:lineRule="auto"/>
              <w:jc w:val="both"/>
              <w:rPr>
                <w:rFonts w:ascii="Times New Roman" w:hAnsi="Times New Roman"/>
                <w:sz w:val="24"/>
                <w:szCs w:val="24"/>
              </w:rPr>
            </w:pPr>
          </w:p>
        </w:tc>
        <w:tc>
          <w:tcPr>
            <w:tcW w:w="899" w:type="dxa"/>
            <w:vMerge/>
            <w:tcBorders>
              <w:top w:val="outset" w:sz="6" w:space="0" w:color="000000"/>
              <w:left w:val="outset" w:sz="6" w:space="0" w:color="000000"/>
              <w:bottom w:val="outset" w:sz="6" w:space="0" w:color="000000"/>
              <w:right w:val="outset" w:sz="6" w:space="0" w:color="000000"/>
            </w:tcBorders>
            <w:vAlign w:val="center"/>
            <w:hideMark/>
          </w:tcPr>
          <w:p w:rsidR="002C3645" w:rsidRPr="0018335C" w:rsidRDefault="002C3645" w:rsidP="00A11DB7">
            <w:pPr>
              <w:spacing w:after="0" w:line="240" w:lineRule="auto"/>
              <w:jc w:val="both"/>
              <w:rPr>
                <w:rFonts w:ascii="Times New Roman" w:hAnsi="Times New Roman"/>
                <w:sz w:val="24"/>
                <w:szCs w:val="24"/>
              </w:rPr>
            </w:pPr>
          </w:p>
        </w:tc>
        <w:tc>
          <w:tcPr>
            <w:tcW w:w="1984" w:type="dxa"/>
            <w:vMerge/>
            <w:tcBorders>
              <w:top w:val="outset" w:sz="6" w:space="0" w:color="000000"/>
              <w:left w:val="outset" w:sz="6" w:space="0" w:color="000000"/>
              <w:bottom w:val="outset" w:sz="6" w:space="0" w:color="000000"/>
              <w:right w:val="outset" w:sz="6" w:space="0" w:color="000000"/>
            </w:tcBorders>
            <w:vAlign w:val="center"/>
            <w:hideMark/>
          </w:tcPr>
          <w:p w:rsidR="002C3645" w:rsidRPr="0018335C" w:rsidRDefault="002C3645" w:rsidP="00A11DB7">
            <w:pPr>
              <w:spacing w:after="0" w:line="240" w:lineRule="auto"/>
              <w:jc w:val="both"/>
              <w:rPr>
                <w:rFonts w:ascii="Times New Roman" w:hAnsi="Times New Roman"/>
                <w:sz w:val="24"/>
                <w:szCs w:val="24"/>
              </w:rPr>
            </w:pPr>
          </w:p>
        </w:tc>
        <w:tc>
          <w:tcPr>
            <w:tcW w:w="1418" w:type="dxa"/>
            <w:vMerge/>
            <w:tcBorders>
              <w:top w:val="outset" w:sz="6" w:space="0" w:color="000000"/>
              <w:left w:val="outset" w:sz="6" w:space="0" w:color="000000"/>
              <w:bottom w:val="outset" w:sz="6" w:space="0" w:color="000000"/>
              <w:right w:val="outset" w:sz="6" w:space="0" w:color="000000"/>
            </w:tcBorders>
            <w:vAlign w:val="center"/>
            <w:hideMark/>
          </w:tcPr>
          <w:p w:rsidR="002C3645" w:rsidRPr="0018335C" w:rsidRDefault="002C3645" w:rsidP="00A11DB7">
            <w:pPr>
              <w:spacing w:after="0" w:line="240" w:lineRule="auto"/>
              <w:jc w:val="both"/>
              <w:rPr>
                <w:rFonts w:ascii="Times New Roman" w:hAnsi="Times New Roman"/>
                <w:sz w:val="24"/>
                <w:szCs w:val="24"/>
              </w:rPr>
            </w:pPr>
          </w:p>
        </w:tc>
        <w:tc>
          <w:tcPr>
            <w:tcW w:w="1583" w:type="dxa"/>
            <w:tcBorders>
              <w:top w:val="outset" w:sz="6" w:space="0" w:color="000000"/>
              <w:left w:val="outset" w:sz="6" w:space="0" w:color="000000"/>
              <w:bottom w:val="outset" w:sz="6" w:space="0" w:color="000000"/>
              <w:right w:val="outset" w:sz="6" w:space="0" w:color="000000"/>
            </w:tcBorders>
            <w:vAlign w:val="center"/>
            <w:hideMark/>
          </w:tcPr>
          <w:p w:rsidR="002C3645" w:rsidRPr="0018335C" w:rsidRDefault="002C3645" w:rsidP="00A11DB7">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783" w:type="dxa"/>
            <w:tcBorders>
              <w:top w:val="outset" w:sz="6" w:space="0" w:color="000000"/>
              <w:left w:val="outset" w:sz="6" w:space="0" w:color="000000"/>
              <w:bottom w:val="outset" w:sz="6" w:space="0" w:color="000000"/>
              <w:right w:val="outset" w:sz="6" w:space="0" w:color="000000"/>
            </w:tcBorders>
            <w:vAlign w:val="center"/>
            <w:hideMark/>
          </w:tcPr>
          <w:p w:rsidR="002C3645" w:rsidRPr="0018335C" w:rsidRDefault="002C3645" w:rsidP="00A11DB7">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655" w:type="dxa"/>
            <w:tcBorders>
              <w:top w:val="outset" w:sz="6" w:space="0" w:color="000000"/>
              <w:left w:val="outset" w:sz="6" w:space="0" w:color="000000"/>
              <w:bottom w:val="outset" w:sz="6" w:space="0" w:color="000000"/>
              <w:right w:val="outset" w:sz="6" w:space="0" w:color="000000"/>
            </w:tcBorders>
            <w:vAlign w:val="center"/>
            <w:hideMark/>
          </w:tcPr>
          <w:p w:rsidR="002C3645" w:rsidRPr="0018335C" w:rsidRDefault="002C3645" w:rsidP="00A11DB7">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3417FF" w:rsidRPr="0018335C" w:rsidTr="001C74B1">
        <w:trPr>
          <w:tblCellSpacing w:w="0" w:type="dxa"/>
        </w:trPr>
        <w:tc>
          <w:tcPr>
            <w:tcW w:w="781" w:type="dxa"/>
            <w:tcBorders>
              <w:top w:val="outset" w:sz="6" w:space="0" w:color="000000"/>
              <w:left w:val="outset" w:sz="6" w:space="0" w:color="000000"/>
              <w:bottom w:val="outset" w:sz="6" w:space="0" w:color="000000"/>
              <w:right w:val="outset" w:sz="6" w:space="0" w:color="000000"/>
            </w:tcBorders>
            <w:vAlign w:val="center"/>
            <w:hideMark/>
          </w:tcPr>
          <w:p w:rsidR="003417FF" w:rsidRPr="0018335C" w:rsidRDefault="003417FF" w:rsidP="00042D82">
            <w:pPr>
              <w:spacing w:after="0" w:line="240" w:lineRule="auto"/>
              <w:jc w:val="center"/>
              <w:rPr>
                <w:rFonts w:ascii="Times New Roman" w:hAnsi="Times New Roman"/>
                <w:b/>
                <w:bCs/>
                <w:sz w:val="24"/>
                <w:szCs w:val="24"/>
              </w:rPr>
            </w:pPr>
            <w:r w:rsidRPr="0018335C">
              <w:rPr>
                <w:rFonts w:ascii="Times New Roman" w:hAnsi="Times New Roman"/>
                <w:b/>
                <w:bCs/>
                <w:sz w:val="24"/>
                <w:szCs w:val="24"/>
              </w:rPr>
              <w:t>1</w:t>
            </w:r>
          </w:p>
        </w:tc>
        <w:tc>
          <w:tcPr>
            <w:tcW w:w="899" w:type="dxa"/>
            <w:tcBorders>
              <w:top w:val="outset" w:sz="6" w:space="0" w:color="000000"/>
              <w:left w:val="outset" w:sz="6" w:space="0" w:color="000000"/>
              <w:bottom w:val="outset" w:sz="6" w:space="0" w:color="000000"/>
              <w:right w:val="outset" w:sz="6" w:space="0" w:color="000000"/>
            </w:tcBorders>
            <w:vAlign w:val="center"/>
            <w:hideMark/>
          </w:tcPr>
          <w:p w:rsidR="003417FF" w:rsidRPr="0018335C" w:rsidRDefault="003417FF" w:rsidP="001E1BDC">
            <w:pPr>
              <w:spacing w:after="0" w:line="240" w:lineRule="auto"/>
              <w:jc w:val="center"/>
              <w:rPr>
                <w:rFonts w:ascii="Times New Roman" w:hAnsi="Times New Roman"/>
                <w:sz w:val="24"/>
                <w:szCs w:val="24"/>
              </w:rPr>
            </w:pPr>
            <w:r w:rsidRPr="0018335C">
              <w:rPr>
                <w:rFonts w:ascii="Times New Roman" w:hAnsi="Times New Roman"/>
                <w:sz w:val="24"/>
                <w:szCs w:val="24"/>
              </w:rPr>
              <w:t>1</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417FF" w:rsidRPr="0018335C" w:rsidRDefault="003417FF" w:rsidP="001E1BDC">
            <w:pPr>
              <w:spacing w:after="0" w:line="240" w:lineRule="auto"/>
              <w:jc w:val="center"/>
              <w:rPr>
                <w:rFonts w:ascii="Times New Roman" w:hAnsi="Times New Roman"/>
                <w:sz w:val="24"/>
                <w:szCs w:val="24"/>
              </w:rPr>
            </w:pPr>
            <w:r w:rsidRPr="0018335C">
              <w:rPr>
                <w:rFonts w:ascii="Times New Roman" w:hAnsi="Times New Roman"/>
                <w:sz w:val="24"/>
                <w:szCs w:val="24"/>
              </w:rPr>
              <w:t>12</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3417FF" w:rsidRPr="0018335C" w:rsidRDefault="003417FF" w:rsidP="001E1BDC">
            <w:pPr>
              <w:spacing w:after="0" w:line="240" w:lineRule="auto"/>
              <w:jc w:val="center"/>
              <w:rPr>
                <w:rFonts w:ascii="Times New Roman" w:hAnsi="Times New Roman"/>
                <w:sz w:val="24"/>
                <w:szCs w:val="24"/>
              </w:rPr>
            </w:pPr>
            <w:r w:rsidRPr="0018335C">
              <w:rPr>
                <w:rFonts w:ascii="Times New Roman" w:hAnsi="Times New Roman"/>
                <w:sz w:val="24"/>
                <w:szCs w:val="24"/>
              </w:rPr>
              <w:t>31,6</w:t>
            </w:r>
          </w:p>
        </w:tc>
        <w:tc>
          <w:tcPr>
            <w:tcW w:w="1583" w:type="dxa"/>
            <w:tcBorders>
              <w:top w:val="outset" w:sz="6" w:space="0" w:color="000000"/>
              <w:left w:val="outset" w:sz="6" w:space="0" w:color="000000"/>
              <w:bottom w:val="outset" w:sz="6" w:space="0" w:color="000000"/>
              <w:right w:val="outset" w:sz="6" w:space="0" w:color="000000"/>
            </w:tcBorders>
            <w:hideMark/>
          </w:tcPr>
          <w:p w:rsidR="003417FF" w:rsidRPr="0018335C" w:rsidRDefault="003417FF" w:rsidP="008A7FEB">
            <w:pPr>
              <w:spacing w:after="0" w:line="240" w:lineRule="auto"/>
              <w:jc w:val="center"/>
              <w:rPr>
                <w:rFonts w:ascii="Times New Roman" w:hAnsi="Times New Roman"/>
                <w:sz w:val="24"/>
                <w:szCs w:val="24"/>
              </w:rPr>
            </w:pPr>
            <w:r w:rsidRPr="0018335C">
              <w:rPr>
                <w:rFonts w:ascii="Times New Roman" w:hAnsi="Times New Roman"/>
                <w:sz w:val="24"/>
                <w:szCs w:val="24"/>
              </w:rPr>
              <w:t>4</w:t>
            </w:r>
            <w:r w:rsidR="000D1ABB" w:rsidRPr="0018335C">
              <w:rPr>
                <w:rFonts w:ascii="Times New Roman" w:hAnsi="Times New Roman"/>
                <w:sz w:val="24"/>
                <w:szCs w:val="24"/>
              </w:rPr>
              <w:t xml:space="preserve"> </w:t>
            </w:r>
            <w:r w:rsidRPr="0018335C">
              <w:rPr>
                <w:rFonts w:ascii="Times New Roman" w:hAnsi="Times New Roman"/>
                <w:sz w:val="24"/>
                <w:szCs w:val="24"/>
              </w:rPr>
              <w:t>8</w:t>
            </w:r>
            <w:r w:rsidR="008A7FEB">
              <w:rPr>
                <w:rFonts w:ascii="Times New Roman" w:hAnsi="Times New Roman"/>
                <w:sz w:val="24"/>
                <w:szCs w:val="24"/>
              </w:rPr>
              <w:t>4</w:t>
            </w:r>
            <w:r w:rsidRPr="0018335C">
              <w:rPr>
                <w:rFonts w:ascii="Times New Roman" w:hAnsi="Times New Roman"/>
                <w:sz w:val="24"/>
                <w:szCs w:val="24"/>
              </w:rPr>
              <w:t>1,12</w:t>
            </w:r>
          </w:p>
        </w:tc>
        <w:tc>
          <w:tcPr>
            <w:tcW w:w="1783" w:type="dxa"/>
            <w:tcBorders>
              <w:top w:val="outset" w:sz="6" w:space="0" w:color="000000"/>
              <w:left w:val="outset" w:sz="6" w:space="0" w:color="000000"/>
              <w:bottom w:val="outset" w:sz="6" w:space="0" w:color="000000"/>
              <w:right w:val="outset" w:sz="6" w:space="0" w:color="000000"/>
            </w:tcBorders>
            <w:hideMark/>
          </w:tcPr>
          <w:p w:rsidR="003417FF" w:rsidRPr="0018335C" w:rsidRDefault="003417FF" w:rsidP="00D1769F">
            <w:pPr>
              <w:spacing w:after="0" w:line="240" w:lineRule="auto"/>
              <w:jc w:val="center"/>
              <w:rPr>
                <w:rFonts w:ascii="Times New Roman" w:hAnsi="Times New Roman"/>
                <w:sz w:val="24"/>
                <w:szCs w:val="24"/>
              </w:rPr>
            </w:pPr>
            <w:r w:rsidRPr="0018335C">
              <w:rPr>
                <w:rFonts w:ascii="Times New Roman" w:hAnsi="Times New Roman"/>
                <w:sz w:val="24"/>
                <w:szCs w:val="24"/>
              </w:rPr>
              <w:t>7</w:t>
            </w:r>
            <w:r w:rsidR="000D1ABB" w:rsidRPr="0018335C">
              <w:rPr>
                <w:rFonts w:ascii="Times New Roman" w:hAnsi="Times New Roman"/>
                <w:sz w:val="24"/>
                <w:szCs w:val="24"/>
              </w:rPr>
              <w:t xml:space="preserve"> </w:t>
            </w:r>
            <w:r w:rsidRPr="0018335C">
              <w:rPr>
                <w:rFonts w:ascii="Times New Roman" w:hAnsi="Times New Roman"/>
                <w:sz w:val="24"/>
                <w:szCs w:val="24"/>
              </w:rPr>
              <w:t>261,68</w:t>
            </w:r>
          </w:p>
        </w:tc>
        <w:tc>
          <w:tcPr>
            <w:tcW w:w="1655" w:type="dxa"/>
            <w:tcBorders>
              <w:top w:val="outset" w:sz="6" w:space="0" w:color="000000"/>
              <w:left w:val="outset" w:sz="6" w:space="0" w:color="000000"/>
              <w:bottom w:val="outset" w:sz="6" w:space="0" w:color="000000"/>
              <w:right w:val="outset" w:sz="6" w:space="0" w:color="000000"/>
            </w:tcBorders>
            <w:hideMark/>
          </w:tcPr>
          <w:p w:rsidR="003417FF" w:rsidRPr="0018335C" w:rsidRDefault="003417FF" w:rsidP="00D1769F">
            <w:pPr>
              <w:spacing w:after="0" w:line="240" w:lineRule="auto"/>
              <w:jc w:val="center"/>
              <w:rPr>
                <w:rFonts w:ascii="Times New Roman" w:hAnsi="Times New Roman"/>
                <w:sz w:val="24"/>
                <w:szCs w:val="24"/>
              </w:rPr>
            </w:pPr>
            <w:r w:rsidRPr="0018335C">
              <w:rPr>
                <w:rFonts w:ascii="Times New Roman" w:hAnsi="Times New Roman"/>
                <w:sz w:val="24"/>
                <w:szCs w:val="24"/>
              </w:rPr>
              <w:t>11</w:t>
            </w:r>
            <w:r w:rsidR="000D1ABB" w:rsidRPr="0018335C">
              <w:rPr>
                <w:rFonts w:ascii="Times New Roman" w:hAnsi="Times New Roman"/>
                <w:sz w:val="24"/>
                <w:szCs w:val="24"/>
              </w:rPr>
              <w:t xml:space="preserve"> </w:t>
            </w:r>
            <w:r w:rsidRPr="0018335C">
              <w:rPr>
                <w:rFonts w:ascii="Times New Roman" w:hAnsi="Times New Roman"/>
                <w:sz w:val="24"/>
                <w:szCs w:val="24"/>
              </w:rPr>
              <w:t>497,66</w:t>
            </w:r>
          </w:p>
        </w:tc>
      </w:tr>
      <w:tr w:rsidR="003417FF" w:rsidRPr="0018335C" w:rsidTr="001C74B1">
        <w:trPr>
          <w:tblCellSpacing w:w="0" w:type="dxa"/>
        </w:trPr>
        <w:tc>
          <w:tcPr>
            <w:tcW w:w="781" w:type="dxa"/>
            <w:tcBorders>
              <w:top w:val="outset" w:sz="6" w:space="0" w:color="000000"/>
              <w:left w:val="outset" w:sz="6" w:space="0" w:color="000000"/>
              <w:bottom w:val="outset" w:sz="6" w:space="0" w:color="000000"/>
              <w:right w:val="outset" w:sz="6" w:space="0" w:color="000000"/>
            </w:tcBorders>
            <w:vAlign w:val="center"/>
            <w:hideMark/>
          </w:tcPr>
          <w:p w:rsidR="003417FF" w:rsidRPr="0018335C" w:rsidRDefault="003417FF" w:rsidP="00042D82">
            <w:pPr>
              <w:spacing w:after="0" w:line="240" w:lineRule="auto"/>
              <w:jc w:val="center"/>
              <w:rPr>
                <w:rFonts w:ascii="Times New Roman" w:hAnsi="Times New Roman"/>
                <w:b/>
                <w:bCs/>
                <w:sz w:val="24"/>
                <w:szCs w:val="24"/>
              </w:rPr>
            </w:pPr>
            <w:r w:rsidRPr="0018335C">
              <w:rPr>
                <w:rFonts w:ascii="Times New Roman" w:hAnsi="Times New Roman"/>
                <w:b/>
                <w:bCs/>
                <w:sz w:val="24"/>
                <w:szCs w:val="24"/>
              </w:rPr>
              <w:t>2</w:t>
            </w:r>
          </w:p>
        </w:tc>
        <w:tc>
          <w:tcPr>
            <w:tcW w:w="899" w:type="dxa"/>
            <w:tcBorders>
              <w:top w:val="outset" w:sz="6" w:space="0" w:color="000000"/>
              <w:left w:val="outset" w:sz="6" w:space="0" w:color="000000"/>
              <w:bottom w:val="outset" w:sz="6" w:space="0" w:color="000000"/>
              <w:right w:val="outset" w:sz="6" w:space="0" w:color="000000"/>
            </w:tcBorders>
            <w:vAlign w:val="center"/>
            <w:hideMark/>
          </w:tcPr>
          <w:p w:rsidR="003417FF" w:rsidRPr="0018335C" w:rsidRDefault="003417FF" w:rsidP="001E1BDC">
            <w:pPr>
              <w:spacing w:after="0" w:line="240" w:lineRule="auto"/>
              <w:jc w:val="center"/>
              <w:rPr>
                <w:rFonts w:ascii="Times New Roman" w:hAnsi="Times New Roman"/>
                <w:sz w:val="24"/>
                <w:szCs w:val="24"/>
              </w:rPr>
            </w:pPr>
            <w:r w:rsidRPr="0018335C">
              <w:rPr>
                <w:rFonts w:ascii="Times New Roman" w:hAnsi="Times New Roman"/>
                <w:sz w:val="24"/>
                <w:szCs w:val="24"/>
              </w:rPr>
              <w:t>1</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417FF" w:rsidRPr="0018335C" w:rsidRDefault="003417FF" w:rsidP="001E1BDC">
            <w:pPr>
              <w:spacing w:after="0" w:line="240" w:lineRule="auto"/>
              <w:jc w:val="center"/>
              <w:rPr>
                <w:rFonts w:ascii="Times New Roman" w:hAnsi="Times New Roman"/>
                <w:sz w:val="24"/>
                <w:szCs w:val="24"/>
              </w:rPr>
            </w:pPr>
            <w:r w:rsidRPr="0018335C">
              <w:rPr>
                <w:rFonts w:ascii="Times New Roman" w:hAnsi="Times New Roman"/>
                <w:sz w:val="24"/>
                <w:szCs w:val="24"/>
              </w:rPr>
              <w:t>36</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3417FF" w:rsidRPr="0018335C" w:rsidRDefault="003417FF" w:rsidP="001E1BDC">
            <w:pPr>
              <w:spacing w:after="0" w:line="240" w:lineRule="auto"/>
              <w:jc w:val="center"/>
              <w:rPr>
                <w:rFonts w:ascii="Times New Roman" w:hAnsi="Times New Roman"/>
                <w:sz w:val="24"/>
                <w:szCs w:val="24"/>
              </w:rPr>
            </w:pPr>
            <w:r w:rsidRPr="0018335C">
              <w:rPr>
                <w:rFonts w:ascii="Times New Roman" w:hAnsi="Times New Roman"/>
                <w:sz w:val="24"/>
                <w:szCs w:val="24"/>
              </w:rPr>
              <w:t>22,1</w:t>
            </w:r>
          </w:p>
        </w:tc>
        <w:tc>
          <w:tcPr>
            <w:tcW w:w="1583" w:type="dxa"/>
            <w:tcBorders>
              <w:top w:val="outset" w:sz="6" w:space="0" w:color="000000"/>
              <w:left w:val="outset" w:sz="6" w:space="0" w:color="000000"/>
              <w:bottom w:val="outset" w:sz="6" w:space="0" w:color="000000"/>
              <w:right w:val="outset" w:sz="6" w:space="0" w:color="000000"/>
            </w:tcBorders>
            <w:hideMark/>
          </w:tcPr>
          <w:p w:rsidR="003417FF" w:rsidRPr="0018335C" w:rsidRDefault="003417FF" w:rsidP="00D1769F">
            <w:pPr>
              <w:spacing w:after="0" w:line="240" w:lineRule="auto"/>
              <w:jc w:val="center"/>
              <w:rPr>
                <w:rFonts w:ascii="Times New Roman" w:hAnsi="Times New Roman"/>
                <w:sz w:val="24"/>
                <w:szCs w:val="24"/>
              </w:rPr>
            </w:pPr>
            <w:r w:rsidRPr="0018335C">
              <w:rPr>
                <w:rFonts w:ascii="Times New Roman" w:hAnsi="Times New Roman"/>
                <w:sz w:val="24"/>
                <w:szCs w:val="24"/>
              </w:rPr>
              <w:t>3</w:t>
            </w:r>
            <w:r w:rsidR="000D1ABB" w:rsidRPr="0018335C">
              <w:rPr>
                <w:rFonts w:ascii="Times New Roman" w:hAnsi="Times New Roman"/>
                <w:sz w:val="24"/>
                <w:szCs w:val="24"/>
              </w:rPr>
              <w:t xml:space="preserve"> </w:t>
            </w:r>
            <w:r w:rsidRPr="0018335C">
              <w:rPr>
                <w:rFonts w:ascii="Times New Roman" w:hAnsi="Times New Roman"/>
                <w:sz w:val="24"/>
                <w:szCs w:val="24"/>
              </w:rPr>
              <w:t>385,72</w:t>
            </w:r>
          </w:p>
        </w:tc>
        <w:tc>
          <w:tcPr>
            <w:tcW w:w="1783" w:type="dxa"/>
            <w:tcBorders>
              <w:top w:val="outset" w:sz="6" w:space="0" w:color="000000"/>
              <w:left w:val="outset" w:sz="6" w:space="0" w:color="000000"/>
              <w:bottom w:val="outset" w:sz="6" w:space="0" w:color="000000"/>
              <w:right w:val="outset" w:sz="6" w:space="0" w:color="000000"/>
            </w:tcBorders>
            <w:hideMark/>
          </w:tcPr>
          <w:p w:rsidR="003417FF" w:rsidRPr="0018335C" w:rsidRDefault="003417FF" w:rsidP="00D1769F">
            <w:pPr>
              <w:spacing w:after="0" w:line="240" w:lineRule="auto"/>
              <w:jc w:val="center"/>
              <w:rPr>
                <w:rFonts w:ascii="Times New Roman" w:hAnsi="Times New Roman"/>
                <w:sz w:val="24"/>
                <w:szCs w:val="24"/>
              </w:rPr>
            </w:pPr>
            <w:r w:rsidRPr="0018335C">
              <w:rPr>
                <w:rFonts w:ascii="Times New Roman" w:hAnsi="Times New Roman"/>
                <w:sz w:val="24"/>
                <w:szCs w:val="24"/>
              </w:rPr>
              <w:t>5</w:t>
            </w:r>
            <w:r w:rsidR="000D1ABB" w:rsidRPr="0018335C">
              <w:rPr>
                <w:rFonts w:ascii="Times New Roman" w:hAnsi="Times New Roman"/>
                <w:sz w:val="24"/>
                <w:szCs w:val="24"/>
              </w:rPr>
              <w:t xml:space="preserve"> </w:t>
            </w:r>
            <w:r w:rsidRPr="0018335C">
              <w:rPr>
                <w:rFonts w:ascii="Times New Roman" w:hAnsi="Times New Roman"/>
                <w:sz w:val="24"/>
                <w:szCs w:val="24"/>
              </w:rPr>
              <w:t>078,58</w:t>
            </w:r>
          </w:p>
        </w:tc>
        <w:tc>
          <w:tcPr>
            <w:tcW w:w="1655" w:type="dxa"/>
            <w:tcBorders>
              <w:top w:val="outset" w:sz="6" w:space="0" w:color="000000"/>
              <w:left w:val="outset" w:sz="6" w:space="0" w:color="000000"/>
              <w:bottom w:val="outset" w:sz="6" w:space="0" w:color="000000"/>
              <w:right w:val="outset" w:sz="6" w:space="0" w:color="000000"/>
            </w:tcBorders>
            <w:hideMark/>
          </w:tcPr>
          <w:p w:rsidR="003417FF" w:rsidRPr="0018335C" w:rsidRDefault="003417FF" w:rsidP="00D1769F">
            <w:pPr>
              <w:spacing w:after="0" w:line="240" w:lineRule="auto"/>
              <w:jc w:val="center"/>
              <w:rPr>
                <w:rFonts w:ascii="Times New Roman" w:hAnsi="Times New Roman"/>
                <w:sz w:val="24"/>
                <w:szCs w:val="24"/>
              </w:rPr>
            </w:pPr>
            <w:r w:rsidRPr="0018335C">
              <w:rPr>
                <w:rFonts w:ascii="Times New Roman" w:hAnsi="Times New Roman"/>
                <w:sz w:val="24"/>
                <w:szCs w:val="24"/>
              </w:rPr>
              <w:t>8</w:t>
            </w:r>
            <w:r w:rsidR="000D1ABB" w:rsidRPr="0018335C">
              <w:rPr>
                <w:rFonts w:ascii="Times New Roman" w:hAnsi="Times New Roman"/>
                <w:sz w:val="24"/>
                <w:szCs w:val="24"/>
              </w:rPr>
              <w:t xml:space="preserve"> </w:t>
            </w:r>
            <w:r w:rsidRPr="0018335C">
              <w:rPr>
                <w:rFonts w:ascii="Times New Roman" w:hAnsi="Times New Roman"/>
                <w:sz w:val="24"/>
                <w:szCs w:val="24"/>
              </w:rPr>
              <w:t>041,09</w:t>
            </w:r>
          </w:p>
        </w:tc>
      </w:tr>
      <w:tr w:rsidR="003417FF" w:rsidRPr="0018335C" w:rsidTr="001C74B1">
        <w:trPr>
          <w:tblCellSpacing w:w="0" w:type="dxa"/>
        </w:trPr>
        <w:tc>
          <w:tcPr>
            <w:tcW w:w="781" w:type="dxa"/>
            <w:tcBorders>
              <w:top w:val="outset" w:sz="6" w:space="0" w:color="000000"/>
              <w:left w:val="outset" w:sz="6" w:space="0" w:color="000000"/>
              <w:bottom w:val="outset" w:sz="6" w:space="0" w:color="000000"/>
              <w:right w:val="outset" w:sz="6" w:space="0" w:color="000000"/>
            </w:tcBorders>
            <w:vAlign w:val="center"/>
            <w:hideMark/>
          </w:tcPr>
          <w:p w:rsidR="003417FF" w:rsidRPr="0018335C" w:rsidRDefault="003417FF" w:rsidP="00042D82">
            <w:pPr>
              <w:spacing w:after="0" w:line="240" w:lineRule="auto"/>
              <w:jc w:val="center"/>
              <w:rPr>
                <w:rFonts w:ascii="Times New Roman" w:hAnsi="Times New Roman"/>
                <w:b/>
                <w:bCs/>
                <w:sz w:val="24"/>
                <w:szCs w:val="24"/>
              </w:rPr>
            </w:pPr>
            <w:r w:rsidRPr="0018335C">
              <w:rPr>
                <w:rFonts w:ascii="Times New Roman" w:hAnsi="Times New Roman"/>
                <w:b/>
                <w:bCs/>
                <w:sz w:val="24"/>
                <w:szCs w:val="24"/>
              </w:rPr>
              <w:t>3</w:t>
            </w:r>
          </w:p>
        </w:tc>
        <w:tc>
          <w:tcPr>
            <w:tcW w:w="899" w:type="dxa"/>
            <w:tcBorders>
              <w:top w:val="outset" w:sz="6" w:space="0" w:color="000000"/>
              <w:left w:val="outset" w:sz="6" w:space="0" w:color="000000"/>
              <w:bottom w:val="outset" w:sz="6" w:space="0" w:color="000000"/>
              <w:right w:val="outset" w:sz="6" w:space="0" w:color="000000"/>
            </w:tcBorders>
            <w:vAlign w:val="center"/>
            <w:hideMark/>
          </w:tcPr>
          <w:p w:rsidR="003417FF" w:rsidRPr="0018335C" w:rsidRDefault="003417FF" w:rsidP="001E1BDC">
            <w:pPr>
              <w:spacing w:after="0" w:line="240" w:lineRule="auto"/>
              <w:jc w:val="center"/>
              <w:rPr>
                <w:rFonts w:ascii="Times New Roman" w:hAnsi="Times New Roman"/>
                <w:sz w:val="24"/>
                <w:szCs w:val="24"/>
              </w:rPr>
            </w:pPr>
            <w:r w:rsidRPr="0018335C">
              <w:rPr>
                <w:rFonts w:ascii="Times New Roman" w:hAnsi="Times New Roman"/>
                <w:sz w:val="24"/>
                <w:szCs w:val="24"/>
              </w:rPr>
              <w:t>1</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3417FF" w:rsidRPr="0018335C" w:rsidRDefault="003417FF" w:rsidP="001E1BDC">
            <w:pPr>
              <w:spacing w:after="0" w:line="240" w:lineRule="auto"/>
              <w:jc w:val="center"/>
              <w:rPr>
                <w:rFonts w:ascii="Times New Roman" w:hAnsi="Times New Roman"/>
                <w:sz w:val="24"/>
                <w:szCs w:val="24"/>
              </w:rPr>
            </w:pPr>
            <w:r w:rsidRPr="0018335C">
              <w:rPr>
                <w:rFonts w:ascii="Times New Roman" w:hAnsi="Times New Roman"/>
                <w:sz w:val="24"/>
                <w:szCs w:val="24"/>
              </w:rPr>
              <w:t>37</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3417FF" w:rsidRPr="0018335C" w:rsidRDefault="003417FF" w:rsidP="001E1BDC">
            <w:pPr>
              <w:spacing w:after="0" w:line="240" w:lineRule="auto"/>
              <w:jc w:val="center"/>
              <w:rPr>
                <w:rFonts w:ascii="Times New Roman" w:hAnsi="Times New Roman"/>
                <w:sz w:val="24"/>
                <w:szCs w:val="24"/>
              </w:rPr>
            </w:pPr>
            <w:r w:rsidRPr="0018335C">
              <w:rPr>
                <w:rFonts w:ascii="Times New Roman" w:hAnsi="Times New Roman"/>
                <w:sz w:val="24"/>
                <w:szCs w:val="24"/>
              </w:rPr>
              <w:t>20,5</w:t>
            </w:r>
          </w:p>
        </w:tc>
        <w:tc>
          <w:tcPr>
            <w:tcW w:w="1583" w:type="dxa"/>
            <w:tcBorders>
              <w:top w:val="outset" w:sz="6" w:space="0" w:color="000000"/>
              <w:left w:val="outset" w:sz="6" w:space="0" w:color="000000"/>
              <w:bottom w:val="outset" w:sz="6" w:space="0" w:color="000000"/>
              <w:right w:val="outset" w:sz="6" w:space="0" w:color="000000"/>
            </w:tcBorders>
            <w:hideMark/>
          </w:tcPr>
          <w:p w:rsidR="003417FF" w:rsidRPr="0018335C" w:rsidRDefault="003417FF" w:rsidP="00D1769F">
            <w:pPr>
              <w:spacing w:after="0" w:line="240" w:lineRule="auto"/>
              <w:jc w:val="center"/>
              <w:rPr>
                <w:rFonts w:ascii="Times New Roman" w:hAnsi="Times New Roman"/>
                <w:sz w:val="24"/>
                <w:szCs w:val="24"/>
              </w:rPr>
            </w:pPr>
            <w:r w:rsidRPr="0018335C">
              <w:rPr>
                <w:rFonts w:ascii="Times New Roman" w:hAnsi="Times New Roman"/>
                <w:sz w:val="24"/>
                <w:szCs w:val="24"/>
              </w:rPr>
              <w:t>3</w:t>
            </w:r>
            <w:r w:rsidR="000D1ABB" w:rsidRPr="0018335C">
              <w:rPr>
                <w:rFonts w:ascii="Times New Roman" w:hAnsi="Times New Roman"/>
                <w:sz w:val="24"/>
                <w:szCs w:val="24"/>
              </w:rPr>
              <w:t xml:space="preserve"> </w:t>
            </w:r>
            <w:r w:rsidRPr="0018335C">
              <w:rPr>
                <w:rFonts w:ascii="Times New Roman" w:hAnsi="Times New Roman"/>
                <w:sz w:val="24"/>
                <w:szCs w:val="24"/>
              </w:rPr>
              <w:t>140,6</w:t>
            </w:r>
          </w:p>
        </w:tc>
        <w:tc>
          <w:tcPr>
            <w:tcW w:w="1783" w:type="dxa"/>
            <w:tcBorders>
              <w:top w:val="outset" w:sz="6" w:space="0" w:color="000000"/>
              <w:left w:val="outset" w:sz="6" w:space="0" w:color="000000"/>
              <w:bottom w:val="outset" w:sz="6" w:space="0" w:color="000000"/>
              <w:right w:val="outset" w:sz="6" w:space="0" w:color="000000"/>
            </w:tcBorders>
            <w:hideMark/>
          </w:tcPr>
          <w:p w:rsidR="003417FF" w:rsidRPr="0018335C" w:rsidRDefault="003417FF" w:rsidP="00D1769F">
            <w:pPr>
              <w:spacing w:after="0" w:line="240" w:lineRule="auto"/>
              <w:jc w:val="center"/>
              <w:rPr>
                <w:rFonts w:ascii="Times New Roman" w:hAnsi="Times New Roman"/>
                <w:sz w:val="24"/>
                <w:szCs w:val="24"/>
              </w:rPr>
            </w:pPr>
            <w:r w:rsidRPr="0018335C">
              <w:rPr>
                <w:rFonts w:ascii="Times New Roman" w:hAnsi="Times New Roman"/>
                <w:sz w:val="24"/>
                <w:szCs w:val="24"/>
              </w:rPr>
              <w:t>4</w:t>
            </w:r>
            <w:r w:rsidR="000D1ABB" w:rsidRPr="0018335C">
              <w:rPr>
                <w:rFonts w:ascii="Times New Roman" w:hAnsi="Times New Roman"/>
                <w:sz w:val="24"/>
                <w:szCs w:val="24"/>
              </w:rPr>
              <w:t xml:space="preserve"> </w:t>
            </w:r>
            <w:r w:rsidRPr="0018335C">
              <w:rPr>
                <w:rFonts w:ascii="Times New Roman" w:hAnsi="Times New Roman"/>
                <w:sz w:val="24"/>
                <w:szCs w:val="24"/>
              </w:rPr>
              <w:t>710,9</w:t>
            </w:r>
          </w:p>
        </w:tc>
        <w:tc>
          <w:tcPr>
            <w:tcW w:w="1655" w:type="dxa"/>
            <w:tcBorders>
              <w:top w:val="outset" w:sz="6" w:space="0" w:color="000000"/>
              <w:left w:val="outset" w:sz="6" w:space="0" w:color="000000"/>
              <w:bottom w:val="outset" w:sz="6" w:space="0" w:color="000000"/>
              <w:right w:val="outset" w:sz="6" w:space="0" w:color="000000"/>
            </w:tcBorders>
            <w:hideMark/>
          </w:tcPr>
          <w:p w:rsidR="003417FF" w:rsidRPr="0018335C" w:rsidRDefault="003417FF" w:rsidP="00D1769F">
            <w:pPr>
              <w:spacing w:after="0" w:line="240" w:lineRule="auto"/>
              <w:jc w:val="center"/>
              <w:rPr>
                <w:rFonts w:ascii="Times New Roman" w:hAnsi="Times New Roman"/>
                <w:sz w:val="24"/>
                <w:szCs w:val="24"/>
              </w:rPr>
            </w:pPr>
            <w:r w:rsidRPr="0018335C">
              <w:rPr>
                <w:rFonts w:ascii="Times New Roman" w:hAnsi="Times New Roman"/>
                <w:sz w:val="24"/>
                <w:szCs w:val="24"/>
              </w:rPr>
              <w:t>7</w:t>
            </w:r>
            <w:r w:rsidR="000D1ABB" w:rsidRPr="0018335C">
              <w:rPr>
                <w:rFonts w:ascii="Times New Roman" w:hAnsi="Times New Roman"/>
                <w:sz w:val="24"/>
                <w:szCs w:val="24"/>
              </w:rPr>
              <w:t xml:space="preserve"> </w:t>
            </w:r>
            <w:r w:rsidRPr="0018335C">
              <w:rPr>
                <w:rFonts w:ascii="Times New Roman" w:hAnsi="Times New Roman"/>
                <w:sz w:val="24"/>
                <w:szCs w:val="24"/>
              </w:rPr>
              <w:t>458,93</w:t>
            </w:r>
          </w:p>
        </w:tc>
      </w:tr>
    </w:tbl>
    <w:p w:rsidR="009A6276" w:rsidRPr="0018335C" w:rsidRDefault="009A6276" w:rsidP="00397D51">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Срок действия договора: </w:t>
      </w:r>
      <w:r w:rsidR="007E6417" w:rsidRPr="0018335C">
        <w:rPr>
          <w:rFonts w:ascii="Times New Roman" w:hAnsi="Times New Roman"/>
          <w:sz w:val="24"/>
          <w:szCs w:val="24"/>
        </w:rPr>
        <w:t>д</w:t>
      </w:r>
      <w:r w:rsidR="0064116B" w:rsidRPr="0018335C">
        <w:rPr>
          <w:rFonts w:ascii="Times New Roman" w:hAnsi="Times New Roman"/>
          <w:sz w:val="24"/>
          <w:szCs w:val="24"/>
        </w:rPr>
        <w:t>оговор заключается сроком на 3 (три) года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Размер арендной платы может пересматриваться в сторону увеличения в случае изменения ставок </w:t>
      </w:r>
      <w:r w:rsidR="00E5035C" w:rsidRPr="0018335C">
        <w:rPr>
          <w:rFonts w:ascii="Times New Roman" w:hAnsi="Times New Roman"/>
          <w:sz w:val="24"/>
          <w:szCs w:val="24"/>
        </w:rPr>
        <w:t xml:space="preserve">арендной платы, устанавливаемых </w:t>
      </w:r>
      <w:r w:rsidR="000A2BE6" w:rsidRPr="0018335C">
        <w:rPr>
          <w:rFonts w:ascii="Times New Roman" w:hAnsi="Times New Roman"/>
          <w:sz w:val="24"/>
          <w:szCs w:val="24"/>
        </w:rPr>
        <w:t>Псковской городской Думой</w:t>
      </w:r>
      <w:r w:rsidR="00E5035C" w:rsidRPr="0018335C">
        <w:rPr>
          <w:rFonts w:ascii="Times New Roman" w:hAnsi="Times New Roman"/>
          <w:sz w:val="24"/>
          <w:szCs w:val="24"/>
        </w:rPr>
        <w:t xml:space="preserve"> для</w:t>
      </w:r>
      <w:r w:rsidRPr="0018335C">
        <w:rPr>
          <w:rFonts w:ascii="Times New Roman" w:hAnsi="Times New Roman"/>
          <w:sz w:val="24"/>
          <w:szCs w:val="24"/>
        </w:rPr>
        <w:t xml:space="preserve"> аренды нежилых помещений, находящихся в </w:t>
      </w:r>
      <w:r w:rsidR="00E5035C" w:rsidRPr="0018335C">
        <w:rPr>
          <w:rFonts w:ascii="Times New Roman" w:hAnsi="Times New Roman"/>
          <w:sz w:val="24"/>
          <w:szCs w:val="24"/>
        </w:rPr>
        <w:t xml:space="preserve">муниципальной </w:t>
      </w:r>
      <w:r w:rsidRPr="0018335C">
        <w:rPr>
          <w:rFonts w:ascii="Times New Roman" w:hAnsi="Times New Roman"/>
          <w:sz w:val="24"/>
          <w:szCs w:val="24"/>
        </w:rPr>
        <w:t>собственности. Цена заключенного договора не может быть пересмотрена сторонами в сторону уменьшения.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 xml:space="preserve">месяца, следующим </w:t>
      </w:r>
      <w:proofErr w:type="gramStart"/>
      <w:r w:rsidR="008C56FB" w:rsidRPr="0018335C">
        <w:rPr>
          <w:rFonts w:ascii="Times New Roman" w:hAnsi="Times New Roman"/>
          <w:sz w:val="24"/>
          <w:szCs w:val="24"/>
        </w:rPr>
        <w:t>за</w:t>
      </w:r>
      <w:proofErr w:type="gramEnd"/>
      <w:r w:rsidR="008C56FB" w:rsidRPr="0018335C">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3357B5" w:rsidRPr="0018335C" w:rsidRDefault="003273C1"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МБУ «Псковский бизнес-инкубатор», 180000, </w:t>
      </w:r>
      <w:r w:rsidR="00B51683" w:rsidRPr="0018335C">
        <w:rPr>
          <w:rFonts w:ascii="Times New Roman" w:hAnsi="Times New Roman"/>
          <w:sz w:val="24"/>
          <w:szCs w:val="24"/>
        </w:rPr>
        <w:t>г.</w:t>
      </w:r>
      <w:r w:rsidR="000D1ABB" w:rsidRPr="0018335C">
        <w:rPr>
          <w:rFonts w:ascii="Times New Roman" w:hAnsi="Times New Roman"/>
          <w:sz w:val="24"/>
          <w:szCs w:val="24"/>
        </w:rPr>
        <w:t xml:space="preserve"> </w:t>
      </w:r>
      <w:r w:rsidRPr="0018335C">
        <w:rPr>
          <w:rFonts w:ascii="Times New Roman" w:hAnsi="Times New Roman"/>
          <w:sz w:val="24"/>
          <w:szCs w:val="24"/>
        </w:rPr>
        <w:t>Псков</w:t>
      </w:r>
      <w:r w:rsidR="003357B5" w:rsidRPr="0018335C">
        <w:rPr>
          <w:rFonts w:ascii="Times New Roman" w:hAnsi="Times New Roman"/>
          <w:sz w:val="24"/>
          <w:szCs w:val="24"/>
        </w:rPr>
        <w:t>, Набережная реки Великой, д.</w:t>
      </w:r>
      <w:r w:rsidR="000D1ABB" w:rsidRPr="0018335C">
        <w:rPr>
          <w:rFonts w:ascii="Times New Roman" w:hAnsi="Times New Roman"/>
          <w:sz w:val="24"/>
          <w:szCs w:val="24"/>
        </w:rPr>
        <w:t xml:space="preserve"> </w:t>
      </w:r>
      <w:r w:rsidR="003357B5" w:rsidRPr="0018335C">
        <w:rPr>
          <w:rFonts w:ascii="Times New Roman" w:hAnsi="Times New Roman"/>
          <w:sz w:val="24"/>
          <w:szCs w:val="24"/>
        </w:rPr>
        <w:t>6,</w:t>
      </w:r>
    </w:p>
    <w:p w:rsidR="00E5035C" w:rsidRPr="0018335C" w:rsidRDefault="003273C1"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ИНН 6027129771, КПП 602701001</w:t>
      </w:r>
      <w:r w:rsidR="003357B5" w:rsidRPr="0018335C">
        <w:rPr>
          <w:rFonts w:ascii="Times New Roman" w:hAnsi="Times New Roman"/>
          <w:sz w:val="24"/>
          <w:szCs w:val="24"/>
        </w:rPr>
        <w:t>,</w:t>
      </w:r>
      <w:r w:rsidRPr="0018335C">
        <w:rPr>
          <w:rFonts w:ascii="Times New Roman" w:hAnsi="Times New Roman"/>
          <w:sz w:val="24"/>
          <w:szCs w:val="24"/>
        </w:rPr>
        <w:t xml:space="preserve"> Финансовое управление Администрации города Пскова (МБУ «Псковский бизнес-инкубатор» л/с 20000002482) </w:t>
      </w:r>
      <w:proofErr w:type="spellStart"/>
      <w:proofErr w:type="gramStart"/>
      <w:r w:rsidRPr="0018335C">
        <w:rPr>
          <w:rFonts w:ascii="Times New Roman" w:hAnsi="Times New Roman"/>
          <w:sz w:val="24"/>
          <w:szCs w:val="24"/>
        </w:rPr>
        <w:t>р</w:t>
      </w:r>
      <w:proofErr w:type="spellEnd"/>
      <w:proofErr w:type="gramEnd"/>
      <w:r w:rsidRPr="0018335C">
        <w:rPr>
          <w:rFonts w:ascii="Times New Roman" w:hAnsi="Times New Roman"/>
          <w:sz w:val="24"/>
          <w:szCs w:val="24"/>
        </w:rPr>
        <w:t>/с 40701810458053000001 в ГРКЦ ГУ Банка России по Псковской области, г.</w:t>
      </w:r>
      <w:r w:rsidR="000D1ABB" w:rsidRPr="0018335C">
        <w:rPr>
          <w:rFonts w:ascii="Times New Roman" w:hAnsi="Times New Roman"/>
          <w:sz w:val="24"/>
          <w:szCs w:val="24"/>
        </w:rPr>
        <w:t xml:space="preserve"> </w:t>
      </w:r>
      <w:r w:rsidRPr="0018335C">
        <w:rPr>
          <w:rFonts w:ascii="Times New Roman" w:hAnsi="Times New Roman"/>
          <w:sz w:val="24"/>
          <w:szCs w:val="24"/>
        </w:rPr>
        <w:t>Псков, БИК 045805001, ОКПО 09243000.</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1.16.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1.17. Место и время подачи заявок на участие в конкурсе: 180000, г.</w:t>
      </w:r>
      <w:r w:rsidR="000D1ABB" w:rsidRPr="0018335C">
        <w:rPr>
          <w:rFonts w:ascii="Times New Roman" w:hAnsi="Times New Roman"/>
          <w:sz w:val="24"/>
          <w:szCs w:val="24"/>
        </w:rPr>
        <w:t xml:space="preserve"> </w:t>
      </w:r>
      <w:r w:rsidRPr="0018335C">
        <w:rPr>
          <w:rFonts w:ascii="Times New Roman" w:hAnsi="Times New Roman"/>
          <w:sz w:val="24"/>
          <w:szCs w:val="24"/>
        </w:rPr>
        <w:t>Псков, Набережная реки Великой, д.</w:t>
      </w:r>
      <w:r w:rsidR="000D1ABB" w:rsidRPr="0018335C">
        <w:rPr>
          <w:rFonts w:ascii="Times New Roman" w:hAnsi="Times New Roman"/>
          <w:sz w:val="24"/>
          <w:szCs w:val="24"/>
        </w:rPr>
        <w:t xml:space="preserve"> </w:t>
      </w:r>
      <w:r w:rsidRPr="0018335C">
        <w:rPr>
          <w:rFonts w:ascii="Times New Roman" w:hAnsi="Times New Roman"/>
          <w:sz w:val="24"/>
          <w:szCs w:val="24"/>
        </w:rPr>
        <w:t>6, каб.</w:t>
      </w:r>
      <w:r w:rsidR="000D1ABB" w:rsidRPr="0018335C">
        <w:rPr>
          <w:rFonts w:ascii="Times New Roman" w:hAnsi="Times New Roman"/>
          <w:sz w:val="24"/>
          <w:szCs w:val="24"/>
        </w:rPr>
        <w:t xml:space="preserve"> </w:t>
      </w:r>
      <w:r w:rsidRPr="0018335C">
        <w:rPr>
          <w:rFonts w:ascii="Times New Roman" w:hAnsi="Times New Roman"/>
          <w:sz w:val="24"/>
          <w:szCs w:val="24"/>
        </w:rPr>
        <w:t>№2</w:t>
      </w:r>
      <w:r w:rsidR="000D1ABB" w:rsidRPr="0018335C">
        <w:rPr>
          <w:rFonts w:ascii="Times New Roman" w:hAnsi="Times New Roman"/>
          <w:sz w:val="24"/>
          <w:szCs w:val="24"/>
        </w:rPr>
        <w:t>7</w:t>
      </w:r>
      <w:r w:rsidRPr="0018335C">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Дата начала подачи з</w:t>
      </w:r>
      <w:r w:rsidR="004C1202" w:rsidRPr="0018335C">
        <w:rPr>
          <w:rFonts w:ascii="Times New Roman" w:hAnsi="Times New Roman"/>
          <w:sz w:val="24"/>
          <w:szCs w:val="24"/>
        </w:rPr>
        <w:t>аявок на участие в конкурсе: «</w:t>
      </w:r>
      <w:r w:rsidR="000D1ABB" w:rsidRPr="0018335C">
        <w:rPr>
          <w:rFonts w:ascii="Times New Roman" w:hAnsi="Times New Roman"/>
          <w:sz w:val="24"/>
          <w:szCs w:val="24"/>
        </w:rPr>
        <w:t>31</w:t>
      </w:r>
      <w:r w:rsidRPr="0018335C">
        <w:rPr>
          <w:rFonts w:ascii="Times New Roman" w:hAnsi="Times New Roman"/>
          <w:sz w:val="24"/>
          <w:szCs w:val="24"/>
        </w:rPr>
        <w:t xml:space="preserve">» </w:t>
      </w:r>
      <w:r w:rsidR="000D1ABB" w:rsidRPr="0018335C">
        <w:rPr>
          <w:rFonts w:ascii="Times New Roman" w:hAnsi="Times New Roman"/>
          <w:sz w:val="24"/>
          <w:szCs w:val="24"/>
        </w:rPr>
        <w:t>марта</w:t>
      </w:r>
      <w:r w:rsidR="004C1202" w:rsidRPr="0018335C">
        <w:rPr>
          <w:rFonts w:ascii="Times New Roman" w:hAnsi="Times New Roman"/>
          <w:sz w:val="24"/>
          <w:szCs w:val="24"/>
        </w:rPr>
        <w:t xml:space="preserve"> </w:t>
      </w:r>
      <w:r w:rsidRPr="0018335C">
        <w:rPr>
          <w:rFonts w:ascii="Times New Roman" w:hAnsi="Times New Roman"/>
          <w:sz w:val="24"/>
          <w:szCs w:val="24"/>
        </w:rPr>
        <w:t>201</w:t>
      </w:r>
      <w:r w:rsidR="008165B7" w:rsidRPr="0018335C">
        <w:rPr>
          <w:rFonts w:ascii="Times New Roman" w:hAnsi="Times New Roman"/>
          <w:sz w:val="24"/>
          <w:szCs w:val="24"/>
        </w:rPr>
        <w:t>4</w:t>
      </w:r>
      <w:r w:rsidRPr="0018335C">
        <w:rPr>
          <w:rFonts w:ascii="Times New Roman" w:hAnsi="Times New Roman"/>
          <w:sz w:val="24"/>
          <w:szCs w:val="24"/>
        </w:rPr>
        <w:t xml:space="preserve"> г.</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Дата и время окончания подачи заявок на участие в конкурсе: </w:t>
      </w:r>
      <w:r w:rsidR="008C56FB" w:rsidRPr="0018335C">
        <w:rPr>
          <w:rFonts w:ascii="Times New Roman" w:hAnsi="Times New Roman"/>
          <w:sz w:val="24"/>
          <w:szCs w:val="24"/>
        </w:rPr>
        <w:t>«</w:t>
      </w:r>
      <w:r w:rsidR="000D1ABB" w:rsidRPr="0018335C">
        <w:rPr>
          <w:rFonts w:ascii="Times New Roman" w:hAnsi="Times New Roman"/>
          <w:sz w:val="24"/>
          <w:szCs w:val="24"/>
        </w:rPr>
        <w:t>05</w:t>
      </w:r>
      <w:r w:rsidR="008C56FB" w:rsidRPr="0018335C">
        <w:rPr>
          <w:rFonts w:ascii="Times New Roman" w:hAnsi="Times New Roman"/>
          <w:sz w:val="24"/>
          <w:szCs w:val="24"/>
        </w:rPr>
        <w:t xml:space="preserve">» </w:t>
      </w:r>
      <w:r w:rsidR="000D1ABB" w:rsidRPr="0018335C">
        <w:rPr>
          <w:rFonts w:ascii="Times New Roman" w:hAnsi="Times New Roman"/>
          <w:sz w:val="24"/>
          <w:szCs w:val="24"/>
        </w:rPr>
        <w:t>мая</w:t>
      </w:r>
      <w:r w:rsidR="008C56FB" w:rsidRPr="0018335C">
        <w:rPr>
          <w:rFonts w:ascii="Times New Roman" w:hAnsi="Times New Roman"/>
          <w:sz w:val="24"/>
          <w:szCs w:val="24"/>
        </w:rPr>
        <w:t xml:space="preserve"> 201</w:t>
      </w:r>
      <w:r w:rsidR="00D5788A" w:rsidRPr="0018335C">
        <w:rPr>
          <w:rFonts w:ascii="Times New Roman" w:hAnsi="Times New Roman"/>
          <w:sz w:val="24"/>
          <w:szCs w:val="24"/>
        </w:rPr>
        <w:t>4</w:t>
      </w:r>
      <w:r w:rsidR="008C56FB" w:rsidRPr="0018335C">
        <w:rPr>
          <w:rFonts w:ascii="Times New Roman" w:hAnsi="Times New Roman"/>
          <w:sz w:val="24"/>
          <w:szCs w:val="24"/>
        </w:rPr>
        <w:t xml:space="preserve"> года </w:t>
      </w:r>
      <w:r w:rsidRPr="0018335C">
        <w:rPr>
          <w:rFonts w:ascii="Times New Roman" w:hAnsi="Times New Roman"/>
          <w:sz w:val="24"/>
          <w:szCs w:val="24"/>
        </w:rPr>
        <w:t>13 часов 00 минут</w:t>
      </w:r>
      <w:r w:rsidR="004C1202" w:rsidRPr="0018335C">
        <w:rPr>
          <w:rFonts w:ascii="Times New Roman" w:hAnsi="Times New Roman"/>
          <w:sz w:val="24"/>
          <w:szCs w:val="24"/>
        </w:rPr>
        <w:t xml:space="preserve"> </w:t>
      </w:r>
      <w:r w:rsidR="007B2513" w:rsidRPr="0018335C">
        <w:rPr>
          <w:rFonts w:ascii="Times New Roman" w:hAnsi="Times New Roman"/>
          <w:sz w:val="24"/>
          <w:szCs w:val="24"/>
        </w:rPr>
        <w:t xml:space="preserve">(время </w:t>
      </w:r>
      <w:r w:rsidR="00675B6E" w:rsidRPr="0018335C">
        <w:rPr>
          <w:rFonts w:ascii="Times New Roman" w:hAnsi="Times New Roman"/>
          <w:sz w:val="24"/>
          <w:szCs w:val="24"/>
        </w:rPr>
        <w:t>м</w:t>
      </w:r>
      <w:r w:rsidRPr="0018335C">
        <w:rPr>
          <w:rFonts w:ascii="Times New Roman" w:hAnsi="Times New Roman"/>
          <w:sz w:val="24"/>
          <w:szCs w:val="24"/>
        </w:rPr>
        <w:t>осковское).</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1.18. Место, дата и время вскрытия конвертов с заявками на участие в конкурсе: 180000, г</w:t>
      </w:r>
      <w:proofErr w:type="gramStart"/>
      <w:r w:rsidRPr="0018335C">
        <w:rPr>
          <w:rFonts w:ascii="Times New Roman" w:hAnsi="Times New Roman"/>
          <w:sz w:val="24"/>
          <w:szCs w:val="24"/>
        </w:rPr>
        <w:t>.П</w:t>
      </w:r>
      <w:proofErr w:type="gramEnd"/>
      <w:r w:rsidRPr="0018335C">
        <w:rPr>
          <w:rFonts w:ascii="Times New Roman" w:hAnsi="Times New Roman"/>
          <w:sz w:val="24"/>
          <w:szCs w:val="24"/>
        </w:rPr>
        <w:t>сков, Набережная реки Великой, д.</w:t>
      </w:r>
      <w:r w:rsidR="000D1ABB" w:rsidRPr="0018335C">
        <w:rPr>
          <w:rFonts w:ascii="Times New Roman" w:hAnsi="Times New Roman"/>
          <w:sz w:val="24"/>
          <w:szCs w:val="24"/>
        </w:rPr>
        <w:t xml:space="preserve"> </w:t>
      </w:r>
      <w:r w:rsidRPr="0018335C">
        <w:rPr>
          <w:rFonts w:ascii="Times New Roman" w:hAnsi="Times New Roman"/>
          <w:sz w:val="24"/>
          <w:szCs w:val="24"/>
        </w:rPr>
        <w:t>6, к</w:t>
      </w:r>
      <w:r w:rsidR="002E4529" w:rsidRPr="0018335C">
        <w:rPr>
          <w:rFonts w:ascii="Times New Roman" w:hAnsi="Times New Roman"/>
          <w:sz w:val="24"/>
          <w:szCs w:val="24"/>
        </w:rPr>
        <w:t>аб</w:t>
      </w:r>
      <w:r w:rsidR="00675B6E" w:rsidRPr="0018335C">
        <w:rPr>
          <w:rFonts w:ascii="Times New Roman" w:hAnsi="Times New Roman"/>
          <w:sz w:val="24"/>
          <w:szCs w:val="24"/>
        </w:rPr>
        <w:t>.</w:t>
      </w:r>
      <w:r w:rsidR="000D1ABB" w:rsidRPr="0018335C">
        <w:rPr>
          <w:rFonts w:ascii="Times New Roman" w:hAnsi="Times New Roman"/>
          <w:sz w:val="24"/>
          <w:szCs w:val="24"/>
        </w:rPr>
        <w:t xml:space="preserve"> </w:t>
      </w:r>
      <w:r w:rsidR="00675B6E" w:rsidRPr="0018335C">
        <w:rPr>
          <w:rFonts w:ascii="Times New Roman" w:hAnsi="Times New Roman"/>
          <w:sz w:val="24"/>
          <w:szCs w:val="24"/>
        </w:rPr>
        <w:t>№19</w:t>
      </w:r>
      <w:r w:rsidR="008C56FB" w:rsidRPr="0018335C">
        <w:rPr>
          <w:rFonts w:ascii="Times New Roman" w:hAnsi="Times New Roman"/>
          <w:sz w:val="24"/>
          <w:szCs w:val="24"/>
        </w:rPr>
        <w:t>б, «</w:t>
      </w:r>
      <w:r w:rsidR="000D1ABB" w:rsidRPr="0018335C">
        <w:rPr>
          <w:rFonts w:ascii="Times New Roman" w:hAnsi="Times New Roman"/>
          <w:sz w:val="24"/>
          <w:szCs w:val="24"/>
        </w:rPr>
        <w:t>05</w:t>
      </w:r>
      <w:r w:rsidRPr="0018335C">
        <w:rPr>
          <w:rFonts w:ascii="Times New Roman" w:hAnsi="Times New Roman"/>
          <w:sz w:val="24"/>
          <w:szCs w:val="24"/>
        </w:rPr>
        <w:t xml:space="preserve">» </w:t>
      </w:r>
      <w:r w:rsidR="008165B7" w:rsidRPr="0018335C">
        <w:rPr>
          <w:rFonts w:ascii="Times New Roman" w:hAnsi="Times New Roman"/>
          <w:sz w:val="24"/>
          <w:szCs w:val="24"/>
        </w:rPr>
        <w:t>ма</w:t>
      </w:r>
      <w:r w:rsidR="000D1ABB" w:rsidRPr="0018335C">
        <w:rPr>
          <w:rFonts w:ascii="Times New Roman" w:hAnsi="Times New Roman"/>
          <w:sz w:val="24"/>
          <w:szCs w:val="24"/>
        </w:rPr>
        <w:t>я</w:t>
      </w:r>
      <w:r w:rsidRPr="0018335C">
        <w:rPr>
          <w:rFonts w:ascii="Times New Roman" w:hAnsi="Times New Roman"/>
          <w:sz w:val="24"/>
          <w:szCs w:val="24"/>
        </w:rPr>
        <w:t xml:space="preserve"> 201</w:t>
      </w:r>
      <w:r w:rsidR="00D5788A" w:rsidRPr="0018335C">
        <w:rPr>
          <w:rFonts w:ascii="Times New Roman" w:hAnsi="Times New Roman"/>
          <w:sz w:val="24"/>
          <w:szCs w:val="24"/>
        </w:rPr>
        <w:t>4</w:t>
      </w:r>
      <w:r w:rsidR="00675B6E" w:rsidRPr="0018335C">
        <w:rPr>
          <w:rFonts w:ascii="Times New Roman" w:hAnsi="Times New Roman"/>
          <w:sz w:val="24"/>
          <w:szCs w:val="24"/>
        </w:rPr>
        <w:t xml:space="preserve"> года</w:t>
      </w:r>
      <w:r w:rsidRPr="0018335C">
        <w:rPr>
          <w:rFonts w:ascii="Times New Roman" w:hAnsi="Times New Roman"/>
          <w:sz w:val="24"/>
          <w:szCs w:val="24"/>
        </w:rPr>
        <w:t xml:space="preserve"> 16 часов 00 минут (время московское).</w:t>
      </w:r>
    </w:p>
    <w:p w:rsidR="00C32536" w:rsidRPr="0018335C" w:rsidRDefault="00C32536" w:rsidP="008C56FB">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1.19. Место, дата и время рассмотрения заявок на участие в конкурсе: </w:t>
      </w:r>
      <w:r w:rsidRPr="0018335C">
        <w:rPr>
          <w:rFonts w:ascii="Times New Roman" w:hAnsi="Times New Roman"/>
          <w:color w:val="000000"/>
          <w:sz w:val="24"/>
          <w:szCs w:val="24"/>
        </w:rPr>
        <w:t>Псковская область, г</w:t>
      </w:r>
      <w:proofErr w:type="gramStart"/>
      <w:r w:rsidRPr="0018335C">
        <w:rPr>
          <w:rFonts w:ascii="Times New Roman" w:hAnsi="Times New Roman"/>
          <w:color w:val="000000"/>
          <w:sz w:val="24"/>
          <w:szCs w:val="24"/>
        </w:rPr>
        <w:t>.П</w:t>
      </w:r>
      <w:proofErr w:type="gramEnd"/>
      <w:r w:rsidRPr="0018335C">
        <w:rPr>
          <w:rFonts w:ascii="Times New Roman" w:hAnsi="Times New Roman"/>
          <w:color w:val="000000"/>
          <w:sz w:val="24"/>
          <w:szCs w:val="24"/>
        </w:rPr>
        <w:t>сков, Набережная реки Великой, д.</w:t>
      </w:r>
      <w:r w:rsidR="000D1ABB" w:rsidRPr="0018335C">
        <w:rPr>
          <w:rFonts w:ascii="Times New Roman" w:hAnsi="Times New Roman"/>
          <w:color w:val="000000"/>
          <w:sz w:val="24"/>
          <w:szCs w:val="24"/>
        </w:rPr>
        <w:t xml:space="preserve"> </w:t>
      </w:r>
      <w:r w:rsidRPr="0018335C">
        <w:rPr>
          <w:rFonts w:ascii="Times New Roman" w:hAnsi="Times New Roman"/>
          <w:color w:val="000000"/>
          <w:sz w:val="24"/>
          <w:szCs w:val="24"/>
        </w:rPr>
        <w:t>6.</w:t>
      </w:r>
      <w:r w:rsidR="00675B6E" w:rsidRPr="0018335C">
        <w:rPr>
          <w:rFonts w:ascii="Times New Roman" w:hAnsi="Times New Roman"/>
          <w:sz w:val="24"/>
          <w:szCs w:val="24"/>
        </w:rPr>
        <w:t>, каб.19</w:t>
      </w:r>
      <w:r w:rsidR="002E4529" w:rsidRPr="0018335C">
        <w:rPr>
          <w:rFonts w:ascii="Times New Roman" w:hAnsi="Times New Roman"/>
          <w:sz w:val="24"/>
          <w:szCs w:val="24"/>
        </w:rPr>
        <w:t xml:space="preserve">б, </w:t>
      </w:r>
      <w:r w:rsidR="0016284F" w:rsidRPr="0018335C">
        <w:rPr>
          <w:rFonts w:ascii="Times New Roman" w:hAnsi="Times New Roman"/>
          <w:sz w:val="24"/>
          <w:szCs w:val="24"/>
        </w:rPr>
        <w:t>«</w:t>
      </w:r>
      <w:r w:rsidR="000D1ABB" w:rsidRPr="0018335C">
        <w:rPr>
          <w:rFonts w:ascii="Times New Roman" w:hAnsi="Times New Roman"/>
          <w:sz w:val="24"/>
          <w:szCs w:val="24"/>
        </w:rPr>
        <w:t>06</w:t>
      </w:r>
      <w:r w:rsidR="009C5F26" w:rsidRPr="0018335C">
        <w:rPr>
          <w:rFonts w:ascii="Times New Roman" w:hAnsi="Times New Roman"/>
          <w:sz w:val="24"/>
          <w:szCs w:val="24"/>
        </w:rPr>
        <w:t xml:space="preserve">» </w:t>
      </w:r>
      <w:r w:rsidR="008165B7" w:rsidRPr="0018335C">
        <w:rPr>
          <w:rFonts w:ascii="Times New Roman" w:hAnsi="Times New Roman"/>
          <w:sz w:val="24"/>
          <w:szCs w:val="24"/>
        </w:rPr>
        <w:t>ма</w:t>
      </w:r>
      <w:r w:rsidR="000D1ABB" w:rsidRPr="0018335C">
        <w:rPr>
          <w:rFonts w:ascii="Times New Roman" w:hAnsi="Times New Roman"/>
          <w:sz w:val="24"/>
          <w:szCs w:val="24"/>
        </w:rPr>
        <w:t>я</w:t>
      </w:r>
      <w:r w:rsidR="009C5F26" w:rsidRPr="0018335C">
        <w:rPr>
          <w:rFonts w:ascii="Times New Roman" w:hAnsi="Times New Roman"/>
          <w:sz w:val="24"/>
          <w:szCs w:val="24"/>
        </w:rPr>
        <w:t xml:space="preserve"> </w:t>
      </w:r>
      <w:r w:rsidRPr="0018335C">
        <w:rPr>
          <w:rFonts w:ascii="Times New Roman" w:hAnsi="Times New Roman"/>
          <w:sz w:val="24"/>
          <w:szCs w:val="24"/>
        </w:rPr>
        <w:t>201</w:t>
      </w:r>
      <w:r w:rsidR="00D5788A" w:rsidRPr="0018335C">
        <w:rPr>
          <w:rFonts w:ascii="Times New Roman" w:hAnsi="Times New Roman"/>
          <w:sz w:val="24"/>
          <w:szCs w:val="24"/>
        </w:rPr>
        <w:t>4</w:t>
      </w:r>
      <w:r w:rsidR="00675B6E" w:rsidRPr="0018335C">
        <w:rPr>
          <w:rFonts w:ascii="Times New Roman" w:hAnsi="Times New Roman"/>
          <w:sz w:val="24"/>
          <w:szCs w:val="24"/>
        </w:rPr>
        <w:t xml:space="preserve"> года</w:t>
      </w:r>
      <w:r w:rsidRPr="0018335C">
        <w:rPr>
          <w:rFonts w:ascii="Times New Roman" w:hAnsi="Times New Roman"/>
          <w:sz w:val="24"/>
          <w:szCs w:val="24"/>
        </w:rPr>
        <w:t xml:space="preserve"> 16 часов 00 минут (время московское).</w:t>
      </w:r>
    </w:p>
    <w:p w:rsidR="00C32536" w:rsidRPr="0018335C" w:rsidRDefault="00C32536" w:rsidP="008C56FB">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1.20. Место, дата и время подведения итогов конкурса: </w:t>
      </w:r>
      <w:r w:rsidRPr="0018335C">
        <w:rPr>
          <w:rFonts w:ascii="Times New Roman" w:hAnsi="Times New Roman"/>
          <w:color w:val="000000"/>
          <w:sz w:val="24"/>
          <w:szCs w:val="24"/>
        </w:rPr>
        <w:t>Псковская область, г</w:t>
      </w:r>
      <w:proofErr w:type="gramStart"/>
      <w:r w:rsidRPr="0018335C">
        <w:rPr>
          <w:rFonts w:ascii="Times New Roman" w:hAnsi="Times New Roman"/>
          <w:color w:val="000000"/>
          <w:sz w:val="24"/>
          <w:szCs w:val="24"/>
        </w:rPr>
        <w:t>.П</w:t>
      </w:r>
      <w:proofErr w:type="gramEnd"/>
      <w:r w:rsidRPr="0018335C">
        <w:rPr>
          <w:rFonts w:ascii="Times New Roman" w:hAnsi="Times New Roman"/>
          <w:color w:val="000000"/>
          <w:sz w:val="24"/>
          <w:szCs w:val="24"/>
        </w:rPr>
        <w:t>сков, Набережн</w:t>
      </w:r>
      <w:r w:rsidR="00675B6E" w:rsidRPr="0018335C">
        <w:rPr>
          <w:rFonts w:ascii="Times New Roman" w:hAnsi="Times New Roman"/>
          <w:color w:val="000000"/>
          <w:sz w:val="24"/>
          <w:szCs w:val="24"/>
        </w:rPr>
        <w:t>ая реки Великой,</w:t>
      </w:r>
      <w:r w:rsidR="000D1ABB" w:rsidRPr="0018335C">
        <w:rPr>
          <w:rFonts w:ascii="Times New Roman" w:hAnsi="Times New Roman"/>
          <w:color w:val="000000"/>
          <w:sz w:val="24"/>
          <w:szCs w:val="24"/>
        </w:rPr>
        <w:t xml:space="preserve"> д. 6,</w:t>
      </w:r>
      <w:r w:rsidR="00675B6E" w:rsidRPr="0018335C">
        <w:rPr>
          <w:rFonts w:ascii="Times New Roman" w:hAnsi="Times New Roman"/>
          <w:color w:val="000000"/>
          <w:sz w:val="24"/>
          <w:szCs w:val="24"/>
        </w:rPr>
        <w:t xml:space="preserve"> каб.</w:t>
      </w:r>
      <w:r w:rsidR="000D1ABB" w:rsidRPr="0018335C">
        <w:rPr>
          <w:rFonts w:ascii="Times New Roman" w:hAnsi="Times New Roman"/>
          <w:color w:val="000000"/>
          <w:sz w:val="24"/>
          <w:szCs w:val="24"/>
        </w:rPr>
        <w:t xml:space="preserve"> </w:t>
      </w:r>
      <w:r w:rsidR="00675B6E" w:rsidRPr="0018335C">
        <w:rPr>
          <w:rFonts w:ascii="Times New Roman" w:hAnsi="Times New Roman"/>
          <w:color w:val="000000"/>
          <w:sz w:val="24"/>
          <w:szCs w:val="24"/>
        </w:rPr>
        <w:t>19</w:t>
      </w:r>
      <w:r w:rsidRPr="0018335C">
        <w:rPr>
          <w:rFonts w:ascii="Times New Roman" w:hAnsi="Times New Roman"/>
          <w:color w:val="000000"/>
          <w:sz w:val="24"/>
          <w:szCs w:val="24"/>
        </w:rPr>
        <w:t>б</w:t>
      </w:r>
      <w:r w:rsidR="008C56FB" w:rsidRPr="0018335C">
        <w:rPr>
          <w:rFonts w:ascii="Times New Roman" w:hAnsi="Times New Roman"/>
          <w:sz w:val="24"/>
          <w:szCs w:val="24"/>
        </w:rPr>
        <w:t>, «</w:t>
      </w:r>
      <w:r w:rsidR="000D1ABB" w:rsidRPr="0018335C">
        <w:rPr>
          <w:rFonts w:ascii="Times New Roman" w:hAnsi="Times New Roman"/>
          <w:sz w:val="24"/>
          <w:szCs w:val="24"/>
        </w:rPr>
        <w:t>07</w:t>
      </w:r>
      <w:r w:rsidRPr="0018335C">
        <w:rPr>
          <w:rFonts w:ascii="Times New Roman" w:hAnsi="Times New Roman"/>
          <w:sz w:val="24"/>
          <w:szCs w:val="24"/>
        </w:rPr>
        <w:t xml:space="preserve">» </w:t>
      </w:r>
      <w:r w:rsidR="008165B7" w:rsidRPr="0018335C">
        <w:rPr>
          <w:rFonts w:ascii="Times New Roman" w:hAnsi="Times New Roman"/>
          <w:sz w:val="24"/>
          <w:szCs w:val="24"/>
        </w:rPr>
        <w:t>марта</w:t>
      </w:r>
      <w:r w:rsidR="008C56FB" w:rsidRPr="0018335C">
        <w:rPr>
          <w:rFonts w:ascii="Times New Roman" w:hAnsi="Times New Roman"/>
          <w:sz w:val="24"/>
          <w:szCs w:val="24"/>
        </w:rPr>
        <w:t xml:space="preserve"> </w:t>
      </w:r>
      <w:r w:rsidRPr="0018335C">
        <w:rPr>
          <w:rFonts w:ascii="Times New Roman" w:hAnsi="Times New Roman"/>
          <w:sz w:val="24"/>
          <w:szCs w:val="24"/>
        </w:rPr>
        <w:t>201</w:t>
      </w:r>
      <w:r w:rsidR="00D5788A" w:rsidRPr="0018335C">
        <w:rPr>
          <w:rFonts w:ascii="Times New Roman" w:hAnsi="Times New Roman"/>
          <w:sz w:val="24"/>
          <w:szCs w:val="24"/>
        </w:rPr>
        <w:t>4</w:t>
      </w:r>
      <w:r w:rsidRPr="0018335C">
        <w:rPr>
          <w:rFonts w:ascii="Times New Roman" w:hAnsi="Times New Roman"/>
          <w:sz w:val="24"/>
          <w:szCs w:val="24"/>
        </w:rPr>
        <w:t xml:space="preserve"> года</w:t>
      </w:r>
      <w:r w:rsidR="008C56FB" w:rsidRPr="0018335C">
        <w:rPr>
          <w:rFonts w:ascii="Times New Roman" w:hAnsi="Times New Roman"/>
          <w:sz w:val="24"/>
          <w:szCs w:val="24"/>
        </w:rPr>
        <w:t xml:space="preserve">, </w:t>
      </w:r>
      <w:r w:rsidR="00D5788A" w:rsidRPr="0018335C">
        <w:rPr>
          <w:rFonts w:ascii="Times New Roman" w:hAnsi="Times New Roman"/>
          <w:sz w:val="24"/>
          <w:szCs w:val="24"/>
        </w:rPr>
        <w:t>1</w:t>
      </w:r>
      <w:r w:rsidR="000D1ABB" w:rsidRPr="0018335C">
        <w:rPr>
          <w:rFonts w:ascii="Times New Roman" w:hAnsi="Times New Roman"/>
          <w:sz w:val="24"/>
          <w:szCs w:val="24"/>
        </w:rPr>
        <w:t>6</w:t>
      </w:r>
      <w:r w:rsidRPr="0018335C">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18335C">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proofErr w:type="gramStart"/>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83433" w:rsidRPr="0018335C" w:rsidRDefault="00083433" w:rsidP="00A80482">
      <w:pPr>
        <w:spacing w:after="0" w:line="240" w:lineRule="auto"/>
        <w:ind w:firstLine="709"/>
        <w:jc w:val="both"/>
        <w:rPr>
          <w:rFonts w:ascii="Times New Roman" w:hAnsi="Times New Roman"/>
          <w:sz w:val="24"/>
          <w:szCs w:val="24"/>
        </w:rPr>
      </w:pPr>
      <w:proofErr w:type="gramStart"/>
      <w:r w:rsidRPr="0018335C">
        <w:rPr>
          <w:rFonts w:ascii="Times New Roman" w:hAnsi="Times New Roman"/>
          <w:sz w:val="24"/>
          <w:szCs w:val="24"/>
        </w:rPr>
        <w:t xml:space="preserve">б) полученную не ранее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18335C">
        <w:rPr>
          <w:rFonts w:ascii="Times New Roman" w:hAnsi="Times New Roman"/>
          <w:sz w:val="24"/>
          <w:szCs w:val="24"/>
        </w:rPr>
        <w:t xml:space="preserve"> </w:t>
      </w:r>
      <w:proofErr w:type="gramStart"/>
      <w:r w:rsidRPr="0018335C">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8335C">
        <w:rPr>
          <w:rFonts w:ascii="Times New Roman" w:hAnsi="Times New Roman"/>
          <w:sz w:val="24"/>
          <w:szCs w:val="24"/>
        </w:rPr>
        <w:t xml:space="preserve">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документы, характеризующие квалифик</w:t>
      </w:r>
      <w:r w:rsidR="005C40CA" w:rsidRPr="0018335C">
        <w:rPr>
          <w:rFonts w:ascii="Times New Roman" w:hAnsi="Times New Roman"/>
          <w:sz w:val="24"/>
          <w:szCs w:val="24"/>
        </w:rPr>
        <w:t xml:space="preserve">ацию заявителя, в случае если </w:t>
      </w:r>
      <w:r w:rsidRPr="0018335C">
        <w:rPr>
          <w:rFonts w:ascii="Times New Roman" w:hAnsi="Times New Roman"/>
          <w:sz w:val="24"/>
          <w:szCs w:val="24"/>
        </w:rPr>
        <w:t>указан такой критерий оценки заявок на участие в конкурсе, как квалификация участника конкурса;</w:t>
      </w:r>
    </w:p>
    <w:p w:rsidR="00083433" w:rsidRPr="0018335C" w:rsidRDefault="00083433" w:rsidP="00A80482">
      <w:pPr>
        <w:spacing w:after="0" w:line="240" w:lineRule="auto"/>
        <w:ind w:firstLine="709"/>
        <w:jc w:val="both"/>
        <w:rPr>
          <w:rFonts w:ascii="Times New Roman" w:hAnsi="Times New Roman"/>
          <w:sz w:val="24"/>
          <w:szCs w:val="24"/>
        </w:rPr>
      </w:pPr>
      <w:proofErr w:type="spellStart"/>
      <w:r w:rsidRPr="0018335C">
        <w:rPr>
          <w:rFonts w:ascii="Times New Roman" w:hAnsi="Times New Roman"/>
          <w:sz w:val="24"/>
          <w:szCs w:val="24"/>
        </w:rPr>
        <w:lastRenderedPageBreak/>
        <w:t>д</w:t>
      </w:r>
      <w:proofErr w:type="spellEnd"/>
      <w:r w:rsidRPr="0018335C">
        <w:rPr>
          <w:rFonts w:ascii="Times New Roman" w:hAnsi="Times New Roman"/>
          <w:sz w:val="24"/>
          <w:szCs w:val="24"/>
        </w:rPr>
        <w:t>) копии учредительных документов заявителя (для юридических лиц), свидетельство о государственной регистрации юридического лица/физического лица в качестве индивидуального предпринимателя, свидетельство о постановке на учет в налоговом органе;</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8335C">
          <w:rPr>
            <w:rFonts w:ascii="Times New Roman" w:hAnsi="Times New Roman"/>
            <w:sz w:val="24"/>
            <w:szCs w:val="24"/>
          </w:rPr>
          <w:t>Кодексом</w:t>
        </w:r>
      </w:hyperlink>
      <w:r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Pr="0018335C">
        <w:rPr>
          <w:rFonts w:ascii="Times New Roman" w:hAnsi="Times New Roman"/>
          <w:sz w:val="24"/>
          <w:szCs w:val="24"/>
        </w:rPr>
        <w:t xml:space="preserve">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2.9. Прием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w:t>
      </w:r>
      <w:proofErr w:type="gramStart"/>
      <w:r w:rsidRPr="0018335C">
        <w:rPr>
          <w:rFonts w:ascii="Times New Roman" w:hAnsi="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18335C">
        <w:rPr>
          <w:rFonts w:ascii="Times New Roman" w:hAnsi="Times New Roman"/>
          <w:sz w:val="24"/>
          <w:szCs w:val="24"/>
        </w:rPr>
        <w:t xml:space="preserve">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xml:space="preserve">. Заявитель вправе изменить или отозвать заявку </w:t>
      </w:r>
      <w:proofErr w:type="gramStart"/>
      <w:r w:rsidR="009A6276" w:rsidRPr="0018335C">
        <w:rPr>
          <w:rFonts w:ascii="Times New Roman" w:hAnsi="Times New Roman"/>
          <w:sz w:val="24"/>
          <w:szCs w:val="24"/>
        </w:rPr>
        <w:t>на участие в конкурсе в любое время до момента вскрытия конкурсной комиссией конвертов с заявками</w:t>
      </w:r>
      <w:proofErr w:type="gramEnd"/>
      <w:r w:rsidR="009A6276" w:rsidRPr="0018335C">
        <w:rPr>
          <w:rFonts w:ascii="Times New Roman" w:hAnsi="Times New Roman"/>
          <w:sz w:val="24"/>
          <w:szCs w:val="24"/>
        </w:rPr>
        <w:t xml:space="preserve">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2.13</w:t>
      </w:r>
      <w:r w:rsidR="009A6276" w:rsidRPr="0018335C">
        <w:rPr>
          <w:rFonts w:ascii="Times New Roman" w:hAnsi="Times New Roman"/>
          <w:sz w:val="24"/>
          <w:szCs w:val="24"/>
        </w:rPr>
        <w:t xml:space="preserve">.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w:t>
      </w:r>
      <w:proofErr w:type="gramStart"/>
      <w:r w:rsidR="009A6276" w:rsidRPr="0018335C">
        <w:rPr>
          <w:rFonts w:ascii="Times New Roman" w:hAnsi="Times New Roman"/>
          <w:sz w:val="24"/>
          <w:szCs w:val="24"/>
        </w:rPr>
        <w:t>с даты поступления</w:t>
      </w:r>
      <w:proofErr w:type="gramEnd"/>
      <w:r w:rsidR="009A6276" w:rsidRPr="0018335C">
        <w:rPr>
          <w:rFonts w:ascii="Times New Roman" w:hAnsi="Times New Roman"/>
          <w:sz w:val="24"/>
          <w:szCs w:val="24"/>
        </w:rPr>
        <w:t xml:space="preserve">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18335C">
        <w:rPr>
          <w:rFonts w:ascii="Times New Roman" w:hAnsi="Times New Roman"/>
          <w:sz w:val="24"/>
          <w:szCs w:val="24"/>
        </w:rPr>
        <w:t>с даты принятия</w:t>
      </w:r>
      <w:proofErr w:type="gramEnd"/>
      <w:r w:rsidRPr="0018335C">
        <w:rPr>
          <w:rFonts w:ascii="Times New Roman" w:hAnsi="Times New Roman"/>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w:t>
      </w:r>
      <w:proofErr w:type="gramStart"/>
      <w:r w:rsidRPr="0018335C">
        <w:rPr>
          <w:rFonts w:ascii="Times New Roman" w:hAnsi="Times New Roman"/>
          <w:sz w:val="24"/>
          <w:szCs w:val="24"/>
        </w:rPr>
        <w:t>с даты размещения</w:t>
      </w:r>
      <w:proofErr w:type="gramEnd"/>
      <w:r w:rsidRPr="0018335C">
        <w:rPr>
          <w:rFonts w:ascii="Times New Roman" w:hAnsi="Times New Roman"/>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18335C">
        <w:rPr>
          <w:b w:val="0"/>
          <w:bCs w:val="0"/>
          <w:kern w:val="0"/>
          <w:sz w:val="24"/>
          <w:szCs w:val="24"/>
        </w:rPr>
        <w:t xml:space="preserve">3.1. 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w:t>
      </w:r>
      <w:r w:rsidR="00483121" w:rsidRPr="0018335C">
        <w:rPr>
          <w:b w:val="0"/>
          <w:bCs w:val="0"/>
          <w:kern w:val="0"/>
          <w:sz w:val="24"/>
          <w:szCs w:val="24"/>
        </w:rPr>
        <w:t>от 24</w:t>
      </w:r>
      <w:r w:rsidR="00397D51" w:rsidRPr="0018335C">
        <w:rPr>
          <w:b w:val="0"/>
          <w:bCs w:val="0"/>
          <w:kern w:val="0"/>
          <w:sz w:val="24"/>
          <w:szCs w:val="24"/>
        </w:rPr>
        <w:t>.07.2007</w:t>
      </w:r>
      <w:r w:rsidR="00483121" w:rsidRPr="0018335C">
        <w:rPr>
          <w:b w:val="0"/>
          <w:bCs w:val="0"/>
          <w:kern w:val="0"/>
          <w:sz w:val="24"/>
          <w:szCs w:val="24"/>
        </w:rPr>
        <w:t xml:space="preserve"> №209-ФЗ </w:t>
      </w:r>
      <w:r w:rsidRPr="0018335C">
        <w:rPr>
          <w:b w:val="0"/>
          <w:bCs w:val="0"/>
          <w:kern w:val="0"/>
          <w:sz w:val="24"/>
          <w:szCs w:val="24"/>
        </w:rPr>
        <w:t>«О развитии малого и среднего предпринимательства в Российской Федерации».</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 xml:space="preserve">от 24.07.2007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672C36" w:rsidRPr="0018335C" w:rsidRDefault="00672C3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3.5. Также не допускается размещение в бизнес-инкубаторе субъектов малого предпринимательства, отнесенных в соответствии со статьей 4 Закона РСФСР от 22.03.1991 №948-1 «О конкуренции и ограничении монополистической деятельности на товарных рынках» к аффилированным лицам.</w:t>
      </w:r>
    </w:p>
    <w:p w:rsidR="00A4586A" w:rsidRPr="0018335C" w:rsidRDefault="00672C3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3.6</w:t>
      </w:r>
      <w:r w:rsidR="009A6276" w:rsidRPr="0018335C">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отстраняет такого заявителя или участника конкурса от участия в конкурсе на любом этапе его проведения.</w:t>
      </w:r>
      <w:bookmarkStart w:id="22" w:name="__RefHeading__44917_1387100790"/>
      <w:bookmarkEnd w:id="22"/>
      <w:r w:rsidR="00A4586A" w:rsidRPr="0018335C">
        <w:rPr>
          <w:rFonts w:ascii="Times New Roman" w:hAnsi="Times New Roman"/>
          <w:sz w:val="24"/>
          <w:szCs w:val="24"/>
        </w:rPr>
        <w:t xml:space="preserve"> </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18335C">
        <w:rPr>
          <w:rFonts w:ascii="Times New Roman" w:hAnsi="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18335C">
        <w:rPr>
          <w:rFonts w:ascii="Times New Roman" w:hAnsi="Times New Roman"/>
          <w:sz w:val="24"/>
          <w:szCs w:val="24"/>
        </w:rPr>
        <w:t>участие</w:t>
      </w:r>
      <w:proofErr w:type="gramEnd"/>
      <w:r w:rsidRPr="0018335C">
        <w:rPr>
          <w:rFonts w:ascii="Times New Roman" w:hAnsi="Times New Roman"/>
          <w:sz w:val="24"/>
          <w:szCs w:val="24"/>
        </w:rPr>
        <w:t xml:space="preserve">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18335C">
        <w:rPr>
          <w:rFonts w:ascii="Times New Roman" w:hAnsi="Times New Roman"/>
          <w:sz w:val="24"/>
          <w:szCs w:val="24"/>
        </w:rPr>
        <w:t>несостоявшимся</w:t>
      </w:r>
      <w:proofErr w:type="gramEnd"/>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5E542F" w:rsidRPr="0018335C">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w:t>
      </w:r>
      <w:proofErr w:type="gramStart"/>
      <w:r w:rsidRPr="0018335C">
        <w:rPr>
          <w:rFonts w:ascii="Times New Roman" w:hAnsi="Times New Roman"/>
          <w:sz w:val="24"/>
          <w:szCs w:val="24"/>
        </w:rPr>
        <w:t>о-</w:t>
      </w:r>
      <w:proofErr w:type="gramEnd"/>
      <w:r w:rsidRPr="0018335C">
        <w:rPr>
          <w:rFonts w:ascii="Times New Roman" w:hAnsi="Times New Roman"/>
          <w:sz w:val="24"/>
          <w:szCs w:val="24"/>
        </w:rPr>
        <w:t xml:space="preserve">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proofErr w:type="gramStart"/>
      <w:r w:rsidRPr="0018335C">
        <w:rPr>
          <w:rFonts w:ascii="Times New Roman" w:hAnsi="Times New Roman"/>
          <w:sz w:val="24"/>
          <w:szCs w:val="24"/>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lastRenderedPageBreak/>
        <w:t>4.</w:t>
      </w:r>
      <w:r w:rsidR="004918FE" w:rsidRPr="0018335C">
        <w:rPr>
          <w:rFonts w:ascii="Times New Roman" w:hAnsi="Times New Roman"/>
          <w:sz w:val="24"/>
          <w:szCs w:val="24"/>
        </w:rPr>
        <w:t>4</w:t>
      </w:r>
      <w:r w:rsidRPr="0018335C">
        <w:rPr>
          <w:rFonts w:ascii="Times New Roman" w:hAnsi="Times New Roman"/>
          <w:sz w:val="24"/>
          <w:szCs w:val="24"/>
        </w:rPr>
        <w:t xml:space="preserve">. Срок рассмотрения заявок на участие в конкурсе не может превышать двадцати календарных дней </w:t>
      </w:r>
      <w:proofErr w:type="gramStart"/>
      <w:r w:rsidRPr="0018335C">
        <w:rPr>
          <w:rFonts w:ascii="Times New Roman" w:hAnsi="Times New Roman"/>
          <w:sz w:val="24"/>
          <w:szCs w:val="24"/>
        </w:rPr>
        <w:t>с даты вскрытия</w:t>
      </w:r>
      <w:proofErr w:type="gramEnd"/>
      <w:r w:rsidRPr="0018335C">
        <w:rPr>
          <w:rFonts w:ascii="Times New Roman" w:hAnsi="Times New Roman"/>
          <w:sz w:val="24"/>
          <w:szCs w:val="24"/>
        </w:rPr>
        <w:t xml:space="preserve">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xml:space="preserve">. </w:t>
      </w:r>
      <w:proofErr w:type="gramStart"/>
      <w:r w:rsidRPr="0018335C">
        <w:rPr>
          <w:rFonts w:ascii="Times New Roman" w:hAnsi="Times New Roman"/>
          <w:sz w:val="24"/>
          <w:szCs w:val="24"/>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roofErr w:type="gramEnd"/>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proofErr w:type="gramStart"/>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roofErr w:type="gramEnd"/>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w:t>
      </w:r>
      <w:r w:rsidR="00A80482" w:rsidRPr="0018335C">
        <w:rPr>
          <w:rFonts w:ascii="Times New Roman" w:hAnsi="Times New Roman"/>
          <w:color w:val="000000"/>
          <w:sz w:val="24"/>
          <w:szCs w:val="24"/>
        </w:rPr>
        <w:t xml:space="preserve"> </w:t>
      </w:r>
      <w:r w:rsidRPr="0018335C">
        <w:rPr>
          <w:rFonts w:ascii="Times New Roman" w:hAnsi="Times New Roman"/>
          <w:color w:val="000000"/>
          <w:sz w:val="24"/>
          <w:szCs w:val="24"/>
        </w:rPr>
        <w:t xml:space="preserve">А = 0,25 </w:t>
      </w:r>
      <w:proofErr w:type="spellStart"/>
      <w:r w:rsidRPr="0018335C">
        <w:rPr>
          <w:rFonts w:ascii="Times New Roman" w:hAnsi="Times New Roman"/>
          <w:color w:val="000000"/>
          <w:sz w:val="24"/>
          <w:szCs w:val="24"/>
        </w:rPr>
        <w:t>х</w:t>
      </w:r>
      <w:proofErr w:type="spellEnd"/>
      <w:proofErr w:type="gramStart"/>
      <w:r w:rsidRPr="0018335C">
        <w:rPr>
          <w:rFonts w:ascii="Times New Roman" w:hAnsi="Times New Roman"/>
          <w:color w:val="000000"/>
          <w:sz w:val="24"/>
          <w:szCs w:val="24"/>
        </w:rPr>
        <w:t xml:space="preserve"> </w:t>
      </w:r>
      <w:r w:rsidRPr="0018335C">
        <w:rPr>
          <w:rFonts w:ascii="Times New Roman" w:hAnsi="Times New Roman"/>
          <w:color w:val="000000"/>
          <w:sz w:val="24"/>
          <w:szCs w:val="24"/>
          <w:u w:val="single"/>
        </w:rPr>
        <w:t>С</w:t>
      </w:r>
      <w:proofErr w:type="gramEnd"/>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675B6E" w:rsidP="00A80482">
      <w:pPr>
        <w:spacing w:after="0" w:line="240" w:lineRule="auto"/>
        <w:ind w:left="3969"/>
        <w:rPr>
          <w:rFonts w:ascii="Times New Roman" w:hAnsi="Times New Roman"/>
          <w:sz w:val="24"/>
          <w:szCs w:val="24"/>
        </w:rPr>
      </w:pPr>
      <w:r w:rsidRPr="0018335C">
        <w:rPr>
          <w:rFonts w:ascii="Times New Roman" w:hAnsi="Times New Roman"/>
          <w:sz w:val="24"/>
          <w:szCs w:val="24"/>
        </w:rPr>
        <w:t xml:space="preserve">     </w:t>
      </w:r>
      <w:r w:rsidR="009A6276"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w:t>
      </w:r>
      <w:r w:rsidRPr="0018335C">
        <w:rPr>
          <w:rFonts w:ascii="Times New Roman" w:hAnsi="Times New Roman"/>
          <w:color w:val="000000"/>
          <w:sz w:val="24"/>
          <w:szCs w:val="24"/>
        </w:rPr>
        <w:lastRenderedPageBreak/>
        <w:t xml:space="preserve">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0,05 </w:t>
      </w:r>
      <w:proofErr w:type="spellStart"/>
      <w:r w:rsidRPr="0018335C">
        <w:rPr>
          <w:rFonts w:ascii="Times New Roman" w:hAnsi="Times New Roman"/>
          <w:color w:val="000000"/>
          <w:sz w:val="24"/>
          <w:szCs w:val="24"/>
        </w:rPr>
        <w:t>х</w:t>
      </w:r>
      <w:proofErr w:type="spellEnd"/>
      <w:proofErr w:type="gramStart"/>
      <w:r w:rsidRPr="0018335C">
        <w:rPr>
          <w:rFonts w:ascii="Times New Roman" w:hAnsi="Times New Roman"/>
          <w:color w:val="000000"/>
          <w:sz w:val="24"/>
          <w:szCs w:val="24"/>
        </w:rPr>
        <w:t xml:space="preserve"> </w:t>
      </w:r>
      <w:r w:rsidRPr="0018335C">
        <w:rPr>
          <w:rFonts w:ascii="Times New Roman" w:hAnsi="Times New Roman"/>
          <w:color w:val="000000"/>
          <w:sz w:val="24"/>
          <w:szCs w:val="24"/>
          <w:u w:val="single"/>
        </w:rPr>
        <w:t>С</w:t>
      </w:r>
      <w:proofErr w:type="gramEnd"/>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A80482"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 xml:space="preserve">  </w:t>
      </w:r>
      <w:r w:rsidR="00675B6E" w:rsidRPr="0018335C">
        <w:rPr>
          <w:rFonts w:ascii="Times New Roman" w:hAnsi="Times New Roman"/>
          <w:sz w:val="24"/>
          <w:szCs w:val="24"/>
        </w:rPr>
        <w:t xml:space="preserve">      </w:t>
      </w:r>
      <w:r w:rsidR="009A6276"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проведения указанных действий является получение величины (Б</w:t>
      </w:r>
      <w:proofErr w:type="gramStart"/>
      <w:r w:rsidRPr="0018335C">
        <w:rPr>
          <w:rFonts w:ascii="Times New Roman" w:hAnsi="Times New Roman"/>
          <w:color w:val="000000"/>
          <w:sz w:val="24"/>
          <w:szCs w:val="24"/>
        </w:rPr>
        <w:t>1</w:t>
      </w:r>
      <w:proofErr w:type="gramEnd"/>
      <w:r w:rsidRPr="0018335C">
        <w:rPr>
          <w:rFonts w:ascii="Times New Roman" w:hAnsi="Times New Roman"/>
          <w:color w:val="000000"/>
          <w:sz w:val="24"/>
          <w:szCs w:val="24"/>
        </w:rPr>
        <w:t xml:space="preserve">),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0,05 </w:t>
      </w:r>
      <w:proofErr w:type="spellStart"/>
      <w:r w:rsidRPr="0018335C">
        <w:rPr>
          <w:rFonts w:ascii="Times New Roman" w:hAnsi="Times New Roman"/>
          <w:color w:val="000000"/>
          <w:sz w:val="24"/>
          <w:szCs w:val="24"/>
        </w:rPr>
        <w:t>х</w:t>
      </w:r>
      <w:proofErr w:type="spellEnd"/>
      <w:proofErr w:type="gramStart"/>
      <w:r w:rsidRPr="0018335C">
        <w:rPr>
          <w:rFonts w:ascii="Times New Roman" w:hAnsi="Times New Roman"/>
          <w:color w:val="000000"/>
          <w:sz w:val="24"/>
          <w:szCs w:val="24"/>
        </w:rPr>
        <w:t xml:space="preserve"> </w:t>
      </w:r>
      <w:r w:rsidRPr="0018335C">
        <w:rPr>
          <w:rFonts w:ascii="Times New Roman" w:hAnsi="Times New Roman"/>
          <w:color w:val="000000"/>
          <w:sz w:val="24"/>
          <w:szCs w:val="24"/>
          <w:u w:val="single"/>
        </w:rPr>
        <w:t>С</w:t>
      </w:r>
      <w:proofErr w:type="gramEnd"/>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A80482" w:rsidP="00A80482">
      <w:pPr>
        <w:spacing w:after="0" w:line="240" w:lineRule="auto"/>
        <w:ind w:left="4253"/>
        <w:rPr>
          <w:rFonts w:ascii="Times New Roman" w:hAnsi="Times New Roman"/>
          <w:sz w:val="24"/>
          <w:szCs w:val="24"/>
        </w:rPr>
      </w:pPr>
      <w:r w:rsidRPr="0018335C">
        <w:rPr>
          <w:rFonts w:ascii="Times New Roman" w:hAnsi="Times New Roman"/>
          <w:sz w:val="24"/>
          <w:szCs w:val="24"/>
        </w:rPr>
        <w:t xml:space="preserve"> </w:t>
      </w:r>
      <w:r w:rsidR="00675B6E" w:rsidRPr="0018335C">
        <w:rPr>
          <w:rFonts w:ascii="Times New Roman" w:hAnsi="Times New Roman"/>
          <w:sz w:val="24"/>
          <w:szCs w:val="24"/>
        </w:rPr>
        <w:t xml:space="preserve">      </w:t>
      </w:r>
      <w:r w:rsidRPr="0018335C">
        <w:rPr>
          <w:rFonts w:ascii="Times New Roman" w:hAnsi="Times New Roman"/>
          <w:sz w:val="24"/>
          <w:szCs w:val="24"/>
        </w:rPr>
        <w:t xml:space="preserve"> </w:t>
      </w:r>
      <w:r w:rsidR="009A6276"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проведения указанных действий является получение величины (Б</w:t>
      </w:r>
      <w:proofErr w:type="gramStart"/>
      <w:r w:rsidRPr="0018335C">
        <w:rPr>
          <w:rFonts w:ascii="Times New Roman" w:hAnsi="Times New Roman"/>
          <w:color w:val="000000"/>
          <w:sz w:val="24"/>
          <w:szCs w:val="24"/>
        </w:rPr>
        <w:t>2</w:t>
      </w:r>
      <w:proofErr w:type="gramEnd"/>
      <w:r w:rsidRPr="0018335C">
        <w:rPr>
          <w:rFonts w:ascii="Times New Roman" w:hAnsi="Times New Roman"/>
          <w:color w:val="000000"/>
          <w:sz w:val="24"/>
          <w:szCs w:val="24"/>
        </w:rPr>
        <w:t xml:space="preserve">),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0,15 </w:t>
      </w:r>
      <w:proofErr w:type="spellStart"/>
      <w:r w:rsidRPr="0018335C">
        <w:rPr>
          <w:rFonts w:ascii="Times New Roman" w:hAnsi="Times New Roman"/>
          <w:color w:val="000000"/>
          <w:sz w:val="24"/>
          <w:szCs w:val="24"/>
        </w:rPr>
        <w:t>х</w:t>
      </w:r>
      <w:proofErr w:type="spellEnd"/>
      <w:proofErr w:type="gramStart"/>
      <w:r w:rsidRPr="0018335C">
        <w:rPr>
          <w:rFonts w:ascii="Times New Roman" w:hAnsi="Times New Roman"/>
          <w:color w:val="000000"/>
          <w:sz w:val="24"/>
          <w:szCs w:val="24"/>
        </w:rPr>
        <w:t xml:space="preserve"> </w:t>
      </w:r>
      <w:r w:rsidRPr="0018335C">
        <w:rPr>
          <w:rFonts w:ascii="Times New Roman" w:hAnsi="Times New Roman"/>
          <w:color w:val="000000"/>
          <w:sz w:val="24"/>
          <w:szCs w:val="24"/>
          <w:u w:val="single"/>
        </w:rPr>
        <w:t>С</w:t>
      </w:r>
      <w:proofErr w:type="gramEnd"/>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A80482" w:rsidP="00A80482">
      <w:pPr>
        <w:spacing w:after="0" w:line="240" w:lineRule="auto"/>
        <w:ind w:left="4253"/>
        <w:rPr>
          <w:rFonts w:ascii="Times New Roman" w:hAnsi="Times New Roman"/>
          <w:sz w:val="24"/>
          <w:szCs w:val="24"/>
        </w:rPr>
      </w:pPr>
      <w:r w:rsidRPr="0018335C">
        <w:rPr>
          <w:rFonts w:ascii="Times New Roman" w:hAnsi="Times New Roman"/>
          <w:sz w:val="24"/>
          <w:szCs w:val="24"/>
        </w:rPr>
        <w:t xml:space="preserve">  </w:t>
      </w:r>
      <w:r w:rsidR="00675B6E" w:rsidRPr="0018335C">
        <w:rPr>
          <w:rFonts w:ascii="Times New Roman" w:hAnsi="Times New Roman"/>
          <w:sz w:val="24"/>
          <w:szCs w:val="24"/>
        </w:rPr>
        <w:t xml:space="preserve">      </w:t>
      </w:r>
      <w:r w:rsidR="009A6276"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proofErr w:type="gramStart"/>
      <w:r w:rsidRPr="0018335C">
        <w:rPr>
          <w:rFonts w:ascii="Times New Roman" w:hAnsi="Times New Roman"/>
          <w:color w:val="000000"/>
          <w:sz w:val="24"/>
          <w:szCs w:val="24"/>
        </w:rPr>
        <w:t>К</w:t>
      </w:r>
      <w:r w:rsidR="009A6276" w:rsidRPr="0018335C">
        <w:rPr>
          <w:rFonts w:ascii="Times New Roman" w:hAnsi="Times New Roman"/>
          <w:color w:val="000000"/>
          <w:sz w:val="24"/>
          <w:szCs w:val="24"/>
        </w:rPr>
        <w:t xml:space="preserve">оэффициент значимости (0,125) умножается на отношение разности значения содержащегося в заявке на участие в конкурсе условия и наименьшего из значений, </w:t>
      </w:r>
      <w:r w:rsidR="009A6276" w:rsidRPr="0018335C">
        <w:rPr>
          <w:rFonts w:ascii="Times New Roman" w:hAnsi="Times New Roman"/>
          <w:color w:val="000000"/>
          <w:sz w:val="24"/>
          <w:szCs w:val="24"/>
        </w:rPr>
        <w:lastRenderedPageBreak/>
        <w:t>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roofErr w:type="gramEnd"/>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w:t>
      </w:r>
      <w:proofErr w:type="gramStart"/>
      <w:r w:rsidRPr="0018335C">
        <w:rPr>
          <w:rFonts w:ascii="Times New Roman" w:hAnsi="Times New Roman"/>
          <w:color w:val="000000"/>
          <w:sz w:val="24"/>
          <w:szCs w:val="24"/>
        </w:rPr>
        <w:t>1</w:t>
      </w:r>
      <w:proofErr w:type="gramEnd"/>
      <w:r w:rsidRPr="0018335C">
        <w:rPr>
          <w:rFonts w:ascii="Times New Roman" w:hAnsi="Times New Roman"/>
          <w:color w:val="000000"/>
          <w:sz w:val="24"/>
          <w:szCs w:val="24"/>
        </w:rPr>
        <w:t xml:space="preserve"> = 0,125 </w:t>
      </w:r>
      <w:proofErr w:type="spellStart"/>
      <w:r w:rsidRPr="0018335C">
        <w:rPr>
          <w:rFonts w:ascii="Times New Roman" w:hAnsi="Times New Roman"/>
          <w:color w:val="000000"/>
          <w:sz w:val="24"/>
          <w:szCs w:val="24"/>
        </w:rPr>
        <w:t>х</w:t>
      </w:r>
      <w:proofErr w:type="spellEnd"/>
      <w:r w:rsidRPr="0018335C">
        <w:rPr>
          <w:rFonts w:ascii="Times New Roman" w:hAnsi="Times New Roman"/>
          <w:color w:val="000000"/>
          <w:sz w:val="24"/>
          <w:szCs w:val="24"/>
        </w:rPr>
        <w:t xml:space="preserve">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u w:val="single"/>
        </w:rPr>
        <w:t xml:space="preserve"> </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u w:val="single"/>
        </w:rPr>
        <w:t xml:space="preserve"> </w:t>
      </w:r>
      <w:r w:rsidR="00042EF9" w:rsidRPr="0018335C">
        <w:rPr>
          <w:rFonts w:ascii="Times New Roman" w:hAnsi="Times New Roman"/>
          <w:color w:val="000000"/>
          <w:sz w:val="24"/>
          <w:szCs w:val="24"/>
          <w:u w:val="single"/>
        </w:rPr>
        <w:t xml:space="preserve">   </w:t>
      </w:r>
      <w:r w:rsidRPr="0018335C">
        <w:rPr>
          <w:rFonts w:ascii="Times New Roman" w:hAnsi="Times New Roman"/>
          <w:color w:val="000000"/>
          <w:sz w:val="24"/>
          <w:szCs w:val="24"/>
        </w:rPr>
        <w:t xml:space="preserve">, </w:t>
      </w:r>
    </w:p>
    <w:p w:rsidR="009A6276" w:rsidRPr="0018335C" w:rsidRDefault="00675B6E" w:rsidP="00A80482">
      <w:pPr>
        <w:spacing w:after="0" w:line="240" w:lineRule="auto"/>
        <w:ind w:left="4395"/>
        <w:rPr>
          <w:rFonts w:ascii="Times New Roman" w:hAnsi="Times New Roman"/>
          <w:sz w:val="24"/>
          <w:szCs w:val="24"/>
        </w:rPr>
      </w:pPr>
      <w:r w:rsidRPr="0018335C">
        <w:rPr>
          <w:rFonts w:ascii="Times New Roman" w:hAnsi="Times New Roman"/>
          <w:color w:val="000000"/>
          <w:sz w:val="24"/>
          <w:szCs w:val="24"/>
        </w:rPr>
        <w:t xml:space="preserve">      </w:t>
      </w:r>
      <w:r w:rsidR="009A6276"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009A6276" w:rsidRPr="0018335C">
        <w:rPr>
          <w:rFonts w:ascii="Times New Roman" w:hAnsi="Times New Roman"/>
          <w:color w:val="000000"/>
          <w:sz w:val="24"/>
          <w:szCs w:val="24"/>
        </w:rPr>
        <w:t>М</w:t>
      </w:r>
      <w:r w:rsidR="009A6276"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w:t>
      </w:r>
      <w:proofErr w:type="gramStart"/>
      <w:r w:rsidRPr="0018335C">
        <w:rPr>
          <w:rFonts w:ascii="Times New Roman" w:hAnsi="Times New Roman"/>
          <w:color w:val="000000"/>
          <w:sz w:val="24"/>
          <w:szCs w:val="24"/>
        </w:rPr>
        <w:t xml:space="preserve"> Т</w:t>
      </w:r>
      <w:proofErr w:type="gramEnd"/>
      <w:r w:rsidRPr="0018335C">
        <w:rPr>
          <w:rFonts w:ascii="Times New Roman" w:hAnsi="Times New Roman"/>
          <w:color w:val="000000"/>
          <w:sz w:val="24"/>
          <w:szCs w:val="24"/>
        </w:rPr>
        <w:t xml:space="preserve">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roofErr w:type="gramStart"/>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roofErr w:type="gramEnd"/>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проведения указанных действий является получение величины (В</w:t>
      </w:r>
      <w:proofErr w:type="gramStart"/>
      <w:r w:rsidRPr="0018335C">
        <w:rPr>
          <w:rFonts w:ascii="Times New Roman" w:hAnsi="Times New Roman"/>
          <w:color w:val="000000"/>
          <w:sz w:val="24"/>
          <w:szCs w:val="24"/>
        </w:rPr>
        <w:t>1</w:t>
      </w:r>
      <w:proofErr w:type="gramEnd"/>
      <w:r w:rsidRPr="0018335C">
        <w:rPr>
          <w:rFonts w:ascii="Times New Roman" w:hAnsi="Times New Roman"/>
          <w:color w:val="000000"/>
          <w:sz w:val="24"/>
          <w:szCs w:val="24"/>
        </w:rPr>
        <w:t xml:space="preserve">),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proofErr w:type="gramStart"/>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roofErr w:type="gramEnd"/>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В2 = 0,125 </w:t>
      </w:r>
      <w:proofErr w:type="spellStart"/>
      <w:r w:rsidRPr="0018335C">
        <w:rPr>
          <w:rFonts w:ascii="Times New Roman" w:hAnsi="Times New Roman"/>
          <w:color w:val="000000"/>
          <w:sz w:val="24"/>
          <w:szCs w:val="24"/>
        </w:rPr>
        <w:t>х</w:t>
      </w:r>
      <w:proofErr w:type="spellEnd"/>
      <w:proofErr w:type="gramStart"/>
      <w:r w:rsidRPr="0018335C">
        <w:rPr>
          <w:rFonts w:ascii="Times New Roman" w:hAnsi="Times New Roman"/>
          <w:color w:val="000000"/>
          <w:sz w:val="24"/>
          <w:szCs w:val="24"/>
        </w:rPr>
        <w:t xml:space="preserve"> </w:t>
      </w:r>
      <w:r w:rsidRPr="0018335C">
        <w:rPr>
          <w:rFonts w:ascii="Times New Roman" w:hAnsi="Times New Roman"/>
          <w:color w:val="000000"/>
          <w:sz w:val="24"/>
          <w:szCs w:val="24"/>
          <w:u w:val="single"/>
        </w:rPr>
        <w:t>Т</w:t>
      </w:r>
      <w:proofErr w:type="gramEnd"/>
      <w:r w:rsidRPr="0018335C">
        <w:rPr>
          <w:rFonts w:ascii="Times New Roman" w:hAnsi="Times New Roman"/>
          <w:color w:val="000000"/>
          <w:sz w:val="24"/>
          <w:szCs w:val="24"/>
          <w:u w:val="single"/>
        </w:rPr>
        <w:t xml:space="preserve"> </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u w:val="single"/>
        </w:rPr>
        <w:t xml:space="preserve"> </w:t>
      </w:r>
      <w:r w:rsidR="00042EF9" w:rsidRPr="0018335C">
        <w:rPr>
          <w:rFonts w:ascii="Times New Roman" w:hAnsi="Times New Roman"/>
          <w:color w:val="000000"/>
          <w:sz w:val="24"/>
          <w:szCs w:val="24"/>
          <w:u w:val="single"/>
        </w:rPr>
        <w:t xml:space="preserve">    </w:t>
      </w:r>
      <w:r w:rsidRPr="0018335C">
        <w:rPr>
          <w:rFonts w:ascii="Times New Roman" w:hAnsi="Times New Roman"/>
          <w:color w:val="000000"/>
          <w:sz w:val="24"/>
          <w:szCs w:val="24"/>
        </w:rPr>
        <w:t xml:space="preserve">, </w:t>
      </w:r>
    </w:p>
    <w:p w:rsidR="009A6276" w:rsidRPr="0018335C" w:rsidRDefault="00675B6E" w:rsidP="00A80482">
      <w:pPr>
        <w:spacing w:after="0" w:line="240" w:lineRule="auto"/>
        <w:ind w:left="4395"/>
        <w:rPr>
          <w:rFonts w:ascii="Times New Roman" w:hAnsi="Times New Roman"/>
          <w:sz w:val="24"/>
          <w:szCs w:val="24"/>
        </w:rPr>
      </w:pPr>
      <w:r w:rsidRPr="0018335C">
        <w:rPr>
          <w:rFonts w:ascii="Times New Roman" w:hAnsi="Times New Roman"/>
          <w:color w:val="000000"/>
          <w:sz w:val="24"/>
          <w:szCs w:val="24"/>
        </w:rPr>
        <w:t xml:space="preserve">      </w:t>
      </w:r>
      <w:r w:rsidR="009A6276"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009A6276" w:rsidRPr="0018335C">
        <w:rPr>
          <w:rFonts w:ascii="Times New Roman" w:hAnsi="Times New Roman"/>
          <w:color w:val="000000"/>
          <w:sz w:val="24"/>
          <w:szCs w:val="24"/>
        </w:rPr>
        <w:t>М</w:t>
      </w:r>
      <w:r w:rsidR="009A6276"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w:t>
      </w:r>
      <w:proofErr w:type="gramStart"/>
      <w:r w:rsidRPr="0018335C">
        <w:rPr>
          <w:rFonts w:ascii="Times New Roman" w:hAnsi="Times New Roman"/>
          <w:color w:val="000000"/>
          <w:sz w:val="24"/>
          <w:szCs w:val="24"/>
        </w:rPr>
        <w:t xml:space="preserve"> Т</w:t>
      </w:r>
      <w:proofErr w:type="gramEnd"/>
      <w:r w:rsidRPr="0018335C">
        <w:rPr>
          <w:rFonts w:ascii="Times New Roman" w:hAnsi="Times New Roman"/>
          <w:color w:val="000000"/>
          <w:sz w:val="24"/>
          <w:szCs w:val="24"/>
        </w:rPr>
        <w:t xml:space="preserve">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roofErr w:type="gramStart"/>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roofErr w:type="gramEnd"/>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проведения указанных действий является получение величины (В</w:t>
      </w:r>
      <w:proofErr w:type="gramStart"/>
      <w:r w:rsidRPr="0018335C">
        <w:rPr>
          <w:rFonts w:ascii="Times New Roman" w:hAnsi="Times New Roman"/>
          <w:color w:val="000000"/>
          <w:sz w:val="24"/>
          <w:szCs w:val="24"/>
        </w:rPr>
        <w:t>2</w:t>
      </w:r>
      <w:proofErr w:type="gramEnd"/>
      <w:r w:rsidRPr="0018335C">
        <w:rPr>
          <w:rFonts w:ascii="Times New Roman" w:hAnsi="Times New Roman"/>
          <w:color w:val="000000"/>
          <w:sz w:val="24"/>
          <w:szCs w:val="24"/>
        </w:rPr>
        <w:t xml:space="preserve">),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proofErr w:type="gramStart"/>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roofErr w:type="gramEnd"/>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w:t>
      </w:r>
      <w:proofErr w:type="spellStart"/>
      <w:r w:rsidRPr="0018335C">
        <w:rPr>
          <w:rFonts w:ascii="Times New Roman" w:hAnsi="Times New Roman"/>
          <w:color w:val="000000"/>
          <w:sz w:val="24"/>
          <w:szCs w:val="24"/>
        </w:rPr>
        <w:t>х</w:t>
      </w:r>
      <w:proofErr w:type="spellEnd"/>
      <w:r w:rsidRPr="0018335C">
        <w:rPr>
          <w:rFonts w:ascii="Times New Roman" w:hAnsi="Times New Roman"/>
          <w:color w:val="000000"/>
          <w:sz w:val="24"/>
          <w:szCs w:val="24"/>
        </w:rPr>
        <w:t xml:space="preserve">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u w:val="single"/>
        </w:rPr>
        <w:t xml:space="preserve"> </w:t>
      </w:r>
      <w:r w:rsidR="00042EF9" w:rsidRPr="0018335C">
        <w:rPr>
          <w:rFonts w:ascii="Times New Roman" w:hAnsi="Times New Roman"/>
          <w:color w:val="000000"/>
          <w:sz w:val="24"/>
          <w:szCs w:val="24"/>
          <w:u w:val="single"/>
        </w:rPr>
        <w:t xml:space="preserve">   </w:t>
      </w:r>
      <w:r w:rsidRPr="0018335C">
        <w:rPr>
          <w:rFonts w:ascii="Times New Roman" w:hAnsi="Times New Roman"/>
          <w:color w:val="000000"/>
          <w:sz w:val="24"/>
          <w:szCs w:val="24"/>
        </w:rPr>
        <w:t>,</w:t>
      </w:r>
    </w:p>
    <w:p w:rsidR="009A6276" w:rsidRPr="0018335C" w:rsidRDefault="00675B6E" w:rsidP="00A80482">
      <w:pPr>
        <w:spacing w:after="0" w:line="240" w:lineRule="auto"/>
        <w:ind w:left="3828"/>
        <w:rPr>
          <w:rFonts w:ascii="Times New Roman" w:hAnsi="Times New Roman"/>
          <w:sz w:val="24"/>
          <w:szCs w:val="24"/>
        </w:rPr>
      </w:pPr>
      <w:r w:rsidRPr="0018335C">
        <w:rPr>
          <w:rFonts w:ascii="Times New Roman" w:hAnsi="Times New Roman"/>
          <w:color w:val="000000"/>
          <w:sz w:val="24"/>
          <w:szCs w:val="24"/>
        </w:rPr>
        <w:t xml:space="preserve">      </w:t>
      </w:r>
      <w:r w:rsidR="009A6276"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009A6276" w:rsidRPr="0018335C">
        <w:rPr>
          <w:rFonts w:ascii="Times New Roman" w:hAnsi="Times New Roman"/>
          <w:color w:val="000000"/>
          <w:sz w:val="24"/>
          <w:szCs w:val="24"/>
        </w:rPr>
        <w:t>М</w:t>
      </w:r>
      <w:r w:rsidR="009A6276"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w:t>
      </w:r>
      <w:proofErr w:type="gramStart"/>
      <w:r w:rsidRPr="0018335C">
        <w:rPr>
          <w:rFonts w:ascii="Times New Roman" w:hAnsi="Times New Roman"/>
          <w:color w:val="000000"/>
          <w:sz w:val="24"/>
          <w:szCs w:val="24"/>
        </w:rPr>
        <w:t xml:space="preserve"> Т</w:t>
      </w:r>
      <w:proofErr w:type="gramEnd"/>
      <w:r w:rsidRPr="0018335C">
        <w:rPr>
          <w:rFonts w:ascii="Times New Roman" w:hAnsi="Times New Roman"/>
          <w:color w:val="000000"/>
          <w:sz w:val="24"/>
          <w:szCs w:val="24"/>
        </w:rPr>
        <w:t xml:space="preserve">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lastRenderedPageBreak/>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roofErr w:type="gramStart"/>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roofErr w:type="gramEnd"/>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Оценка заявки</w:t>
      </w:r>
      <w:proofErr w:type="gramStart"/>
      <w:r w:rsidRPr="0018335C">
        <w:rPr>
          <w:rFonts w:ascii="Times New Roman" w:hAnsi="Times New Roman"/>
          <w:sz w:val="24"/>
          <w:szCs w:val="24"/>
        </w:rPr>
        <w:t xml:space="preserve"> = А</w:t>
      </w:r>
      <w:proofErr w:type="gramEnd"/>
      <w:r w:rsidRPr="0018335C">
        <w:rPr>
          <w:rFonts w:ascii="Times New Roman" w:hAnsi="Times New Roman"/>
          <w:sz w:val="24"/>
          <w:szCs w:val="24"/>
        </w:rPr>
        <w:t xml:space="preserve">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w:t>
      </w:r>
      <w:proofErr w:type="gramStart"/>
      <w:r w:rsidRPr="0018335C">
        <w:rPr>
          <w:rFonts w:ascii="Times New Roman" w:hAnsi="Times New Roman"/>
          <w:color w:val="000000"/>
          <w:sz w:val="24"/>
          <w:szCs w:val="24"/>
        </w:rPr>
        <w:t>1</w:t>
      </w:r>
      <w:proofErr w:type="gramEnd"/>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w:t>
      </w:r>
      <w:proofErr w:type="gramStart"/>
      <w:r w:rsidRPr="0018335C">
        <w:rPr>
          <w:rFonts w:ascii="Times New Roman" w:hAnsi="Times New Roman"/>
          <w:color w:val="000000"/>
          <w:sz w:val="24"/>
          <w:szCs w:val="24"/>
        </w:rPr>
        <w:t>2</w:t>
      </w:r>
      <w:proofErr w:type="gramEnd"/>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 xml:space="preserve">качество </w:t>
      </w:r>
      <w:proofErr w:type="gramStart"/>
      <w:r w:rsidRPr="0018335C">
        <w:rPr>
          <w:rFonts w:ascii="Times New Roman" w:hAnsi="Times New Roman"/>
          <w:sz w:val="24"/>
          <w:szCs w:val="24"/>
        </w:rPr>
        <w:t>проработки финансовой стратегии развития субъекта малого предпринимательства</w:t>
      </w:r>
      <w:proofErr w:type="gramEnd"/>
      <w:r w:rsidRPr="0018335C">
        <w:rPr>
          <w:rFonts w:ascii="Times New Roman" w:hAnsi="Times New Roman"/>
          <w:sz w:val="24"/>
          <w:szCs w:val="24"/>
        </w:rPr>
        <w:t>»</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proofErr w:type="gramStart"/>
      <w:r w:rsidRPr="0018335C">
        <w:rPr>
          <w:rFonts w:ascii="Times New Roman" w:hAnsi="Times New Roman"/>
          <w:color w:val="000000"/>
          <w:sz w:val="24"/>
          <w:szCs w:val="24"/>
        </w:rPr>
        <w:t>1</w:t>
      </w:r>
      <w:proofErr w:type="gramEnd"/>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proofErr w:type="gramStart"/>
      <w:r w:rsidRPr="0018335C">
        <w:rPr>
          <w:rFonts w:ascii="Times New Roman" w:hAnsi="Times New Roman"/>
          <w:color w:val="000000"/>
          <w:sz w:val="24"/>
          <w:szCs w:val="24"/>
        </w:rPr>
        <w:t>2</w:t>
      </w:r>
      <w:proofErr w:type="gramEnd"/>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5.3. Срок оценки и сопоставления таких заявок не может превышать десяти дней </w:t>
      </w:r>
      <w:proofErr w:type="gramStart"/>
      <w:r w:rsidRPr="0018335C">
        <w:rPr>
          <w:rFonts w:ascii="Times New Roman" w:hAnsi="Times New Roman"/>
          <w:sz w:val="24"/>
          <w:szCs w:val="24"/>
        </w:rPr>
        <w:t>с даты подписания</w:t>
      </w:r>
      <w:proofErr w:type="gramEnd"/>
      <w:r w:rsidRPr="0018335C">
        <w:rPr>
          <w:rFonts w:ascii="Times New Roman" w:hAnsi="Times New Roman"/>
          <w:sz w:val="24"/>
          <w:szCs w:val="24"/>
        </w:rPr>
        <w:t xml:space="preserve">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18335C">
        <w:rPr>
          <w:rFonts w:ascii="Times New Roman" w:hAnsi="Times New Roman"/>
          <w:sz w:val="24"/>
          <w:szCs w:val="24"/>
        </w:rPr>
        <w:t>образом</w:t>
      </w:r>
      <w:proofErr w:type="gramEnd"/>
      <w:r w:rsidRPr="0018335C">
        <w:rPr>
          <w:rFonts w:ascii="Times New Roman" w:hAnsi="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18335C">
        <w:rPr>
          <w:rFonts w:ascii="Times New Roman" w:hAnsi="Times New Roman"/>
          <w:sz w:val="24"/>
          <w:szCs w:val="24"/>
        </w:rPr>
        <w:t>которая</w:t>
      </w:r>
      <w:proofErr w:type="gramEnd"/>
      <w:r w:rsidRPr="0018335C">
        <w:rPr>
          <w:rFonts w:ascii="Times New Roman" w:hAnsi="Times New Roman"/>
          <w:sz w:val="24"/>
          <w:szCs w:val="24"/>
        </w:rPr>
        <w:t xml:space="preserve">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 xml:space="preserve">5.5. Победителем конкурса признается участник конкурса, который предложил лучшие условия исполнения договора и заявке на </w:t>
      </w:r>
      <w:proofErr w:type="gramStart"/>
      <w:r w:rsidRPr="0018335C">
        <w:rPr>
          <w:rFonts w:ascii="Times New Roman" w:hAnsi="Times New Roman"/>
          <w:sz w:val="24"/>
          <w:szCs w:val="24"/>
        </w:rPr>
        <w:t>участие</w:t>
      </w:r>
      <w:proofErr w:type="gramEnd"/>
      <w:r w:rsidRPr="0018335C">
        <w:rPr>
          <w:rFonts w:ascii="Times New Roman" w:hAnsi="Times New Roman"/>
          <w:sz w:val="24"/>
          <w:szCs w:val="24"/>
        </w:rPr>
        <w:t xml:space="preserve">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 xml:space="preserve">5.6. </w:t>
      </w:r>
      <w:proofErr w:type="gramStart"/>
      <w:r w:rsidRPr="0018335C">
        <w:rPr>
          <w:rFonts w:ascii="Times New Roman" w:hAnsi="Times New Roman"/>
          <w:sz w:val="24"/>
          <w:szCs w:val="24"/>
        </w:rPr>
        <w:t>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w:t>
      </w:r>
      <w:proofErr w:type="gramEnd"/>
      <w:r w:rsidRPr="0018335C">
        <w:rPr>
          <w:rFonts w:ascii="Times New Roman" w:hAnsi="Times New Roman"/>
          <w:sz w:val="24"/>
          <w:szCs w:val="24"/>
        </w:rPr>
        <w:t xml:space="preserve"> </w:t>
      </w:r>
      <w:proofErr w:type="gramStart"/>
      <w:r w:rsidRPr="0018335C">
        <w:rPr>
          <w:rFonts w:ascii="Times New Roman" w:hAnsi="Times New Roman"/>
          <w:sz w:val="24"/>
          <w:szCs w:val="24"/>
        </w:rPr>
        <w:t>конкурсе</w:t>
      </w:r>
      <w:proofErr w:type="gramEnd"/>
      <w:r w:rsidRPr="0018335C">
        <w:rPr>
          <w:rFonts w:ascii="Times New Roman" w:hAnsi="Times New Roman"/>
          <w:sz w:val="24"/>
          <w:szCs w:val="24"/>
        </w:rPr>
        <w:t xml:space="preserve">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18335C">
        <w:rPr>
          <w:rFonts w:ascii="Times New Roman" w:hAnsi="Times New Roman"/>
          <w:sz w:val="24"/>
          <w:szCs w:val="24"/>
        </w:rPr>
        <w:t>с даты подписания</w:t>
      </w:r>
      <w:proofErr w:type="gramEnd"/>
      <w:r w:rsidRPr="0018335C">
        <w:rPr>
          <w:rFonts w:ascii="Times New Roman" w:hAnsi="Times New Roman"/>
          <w:sz w:val="24"/>
          <w:szCs w:val="24"/>
        </w:rPr>
        <w:t xml:space="preserve">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 xml:space="preserve">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18335C">
        <w:rPr>
          <w:rFonts w:ascii="Times New Roman" w:hAnsi="Times New Roman"/>
          <w:sz w:val="24"/>
          <w:szCs w:val="24"/>
        </w:rPr>
        <w:t>с даты поступления</w:t>
      </w:r>
      <w:proofErr w:type="gramEnd"/>
      <w:r w:rsidRPr="0018335C">
        <w:rPr>
          <w:rFonts w:ascii="Times New Roman" w:hAnsi="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w:t>
      </w:r>
      <w:proofErr w:type="gramStart"/>
      <w:r w:rsidRPr="0018335C">
        <w:rPr>
          <w:rFonts w:ascii="Times New Roman" w:hAnsi="Times New Roman"/>
          <w:sz w:val="24"/>
          <w:szCs w:val="24"/>
        </w:rPr>
        <w:t xml:space="preserve">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540A3F" w:rsidRPr="0018335C">
        <w:rPr>
          <w:rFonts w:ascii="Times New Roman" w:hAnsi="Times New Roman"/>
          <w:sz w:val="24"/>
          <w:szCs w:val="24"/>
        </w:rPr>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roofErr w:type="gramEnd"/>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1) проведения ликвидации такого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 xml:space="preserve">6.4. </w:t>
      </w:r>
      <w:proofErr w:type="gramStart"/>
      <w:r w:rsidRPr="0018335C">
        <w:rPr>
          <w:rFonts w:ascii="Times New Roman" w:hAnsi="Times New Roman"/>
          <w:sz w:val="24"/>
          <w:szCs w:val="24"/>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18335C">
        <w:rPr>
          <w:rFonts w:ascii="Times New Roman" w:hAnsi="Times New Roman"/>
          <w:sz w:val="24"/>
          <w:szCs w:val="24"/>
        </w:rPr>
        <w:t xml:space="preserve">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w:t>
      </w:r>
      <w:r w:rsidRPr="0018335C">
        <w:rPr>
          <w:rFonts w:ascii="Times New Roman" w:hAnsi="Times New Roman"/>
          <w:sz w:val="24"/>
          <w:szCs w:val="24"/>
        </w:rPr>
        <w:lastRenderedPageBreak/>
        <w:t xml:space="preserve">течение двух рабочих дней </w:t>
      </w:r>
      <w:proofErr w:type="gramStart"/>
      <w:r w:rsidRPr="0018335C">
        <w:rPr>
          <w:rFonts w:ascii="Times New Roman" w:hAnsi="Times New Roman"/>
          <w:sz w:val="24"/>
          <w:szCs w:val="24"/>
        </w:rPr>
        <w:t>с даты подписания</w:t>
      </w:r>
      <w:proofErr w:type="gramEnd"/>
      <w:r w:rsidRPr="0018335C">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 xml:space="preserve">6.5. В случае если победитель конкурса или участник конкурса, заявке на </w:t>
      </w:r>
      <w:proofErr w:type="gramStart"/>
      <w:r w:rsidRPr="0018335C">
        <w:rPr>
          <w:rFonts w:ascii="Times New Roman" w:hAnsi="Times New Roman"/>
          <w:sz w:val="24"/>
          <w:szCs w:val="24"/>
        </w:rPr>
        <w:t>участие</w:t>
      </w:r>
      <w:proofErr w:type="gramEnd"/>
      <w:r w:rsidRPr="0018335C">
        <w:rPr>
          <w:rFonts w:ascii="Times New Roman" w:hAnsi="Times New Roman"/>
          <w:sz w:val="24"/>
          <w:szCs w:val="24"/>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 xml:space="preserve">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18335C">
        <w:rPr>
          <w:rFonts w:ascii="Times New Roman" w:hAnsi="Times New Roman"/>
          <w:sz w:val="24"/>
          <w:szCs w:val="24"/>
        </w:rPr>
        <w:t>участие</w:t>
      </w:r>
      <w:proofErr w:type="gramEnd"/>
      <w:r w:rsidRPr="0018335C">
        <w:rPr>
          <w:rFonts w:ascii="Times New Roman" w:hAnsi="Times New Roman"/>
          <w:sz w:val="24"/>
          <w:szCs w:val="24"/>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18335C">
        <w:rPr>
          <w:rFonts w:ascii="Times New Roman" w:hAnsi="Times New Roman"/>
          <w:sz w:val="24"/>
          <w:szCs w:val="24"/>
        </w:rPr>
        <w:t>участие</w:t>
      </w:r>
      <w:proofErr w:type="gramEnd"/>
      <w:r w:rsidRPr="0018335C">
        <w:rPr>
          <w:rFonts w:ascii="Times New Roman" w:hAnsi="Times New Roman"/>
          <w:sz w:val="24"/>
          <w:szCs w:val="24"/>
        </w:rPr>
        <w:t xml:space="preserve">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18335C">
        <w:rPr>
          <w:rFonts w:ascii="Times New Roman" w:hAnsi="Times New Roman"/>
          <w:sz w:val="24"/>
          <w:szCs w:val="24"/>
        </w:rPr>
        <w:t>участие</w:t>
      </w:r>
      <w:proofErr w:type="gramEnd"/>
      <w:r w:rsidRPr="0018335C">
        <w:rPr>
          <w:rFonts w:ascii="Times New Roman" w:hAnsi="Times New Roman"/>
          <w:sz w:val="24"/>
          <w:szCs w:val="24"/>
        </w:rPr>
        <w:t xml:space="preserve">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w:t>
      </w:r>
      <w:proofErr w:type="gramStart"/>
      <w:r w:rsidRPr="0018335C">
        <w:rPr>
          <w:rFonts w:ascii="Times New Roman" w:hAnsi="Times New Roman"/>
          <w:sz w:val="24"/>
          <w:szCs w:val="24"/>
        </w:rPr>
        <w:t>участие</w:t>
      </w:r>
      <w:proofErr w:type="gramEnd"/>
      <w:r w:rsidRPr="0018335C">
        <w:rPr>
          <w:rFonts w:ascii="Times New Roman" w:hAnsi="Times New Roman"/>
          <w:sz w:val="24"/>
          <w:szCs w:val="24"/>
        </w:rPr>
        <w:t xml:space="preserve">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При этом заключение договора для участника конкурса, заявке на </w:t>
      </w:r>
      <w:proofErr w:type="gramStart"/>
      <w:r w:rsidRPr="0018335C">
        <w:rPr>
          <w:rFonts w:ascii="Times New Roman" w:hAnsi="Times New Roman"/>
          <w:sz w:val="24"/>
          <w:szCs w:val="24"/>
        </w:rPr>
        <w:t>участие</w:t>
      </w:r>
      <w:proofErr w:type="gramEnd"/>
      <w:r w:rsidRPr="0018335C">
        <w:rPr>
          <w:rFonts w:ascii="Times New Roman" w:hAnsi="Times New Roman"/>
          <w:sz w:val="24"/>
          <w:szCs w:val="24"/>
        </w:rPr>
        <w:t xml:space="preserve"> в конкурсе которого присвоен второй номер, является обязательным. В случае уклонения участника конкурса, заявке на </w:t>
      </w:r>
      <w:proofErr w:type="gramStart"/>
      <w:r w:rsidRPr="0018335C">
        <w:rPr>
          <w:rFonts w:ascii="Times New Roman" w:hAnsi="Times New Roman"/>
          <w:sz w:val="24"/>
          <w:szCs w:val="24"/>
        </w:rPr>
        <w:t>участие</w:t>
      </w:r>
      <w:proofErr w:type="gramEnd"/>
      <w:r w:rsidRPr="0018335C">
        <w:rPr>
          <w:rFonts w:ascii="Times New Roman" w:hAnsi="Times New Roman"/>
          <w:sz w:val="24"/>
          <w:szCs w:val="24"/>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18335C">
        <w:rPr>
          <w:rFonts w:ascii="Times New Roman" w:hAnsi="Times New Roman"/>
          <w:sz w:val="24"/>
          <w:szCs w:val="24"/>
        </w:rPr>
        <w:t>участие</w:t>
      </w:r>
      <w:proofErr w:type="gramEnd"/>
      <w:r w:rsidRPr="0018335C">
        <w:rPr>
          <w:rFonts w:ascii="Times New Roman" w:hAnsi="Times New Roman"/>
          <w:sz w:val="24"/>
          <w:szCs w:val="24"/>
        </w:rPr>
        <w:t xml:space="preserve">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p>
    <w:p w:rsidR="009A6276" w:rsidRPr="0018335C" w:rsidRDefault="009A6276" w:rsidP="00A4586A">
      <w:pPr>
        <w:pageBreakBefore/>
        <w:spacing w:after="0" w:line="240" w:lineRule="auto"/>
        <w:jc w:val="both"/>
        <w:rPr>
          <w:rFonts w:ascii="Times New Roman" w:hAnsi="Times New Roman"/>
          <w:sz w:val="24"/>
          <w:szCs w:val="24"/>
        </w:rPr>
      </w:pPr>
    </w:p>
    <w:p w:rsidR="009A6276" w:rsidRPr="0018335C" w:rsidRDefault="009A6276" w:rsidP="0047796E">
      <w:pPr>
        <w:pStyle w:val="2"/>
        <w:jc w:val="right"/>
        <w:rPr>
          <w:rFonts w:ascii="Times New Roman" w:hAnsi="Times New Roman"/>
          <w:color w:val="auto"/>
          <w:kern w:val="36"/>
          <w:sz w:val="24"/>
          <w:szCs w:val="24"/>
        </w:rPr>
      </w:pPr>
      <w:bookmarkStart w:id="62" w:name="__RefHeading__44923_1387100790"/>
      <w:bookmarkStart w:id="63" w:name="_Toc315271797"/>
      <w:bookmarkEnd w:id="62"/>
      <w:r w:rsidRPr="0018335C">
        <w:rPr>
          <w:rFonts w:ascii="Times New Roman" w:hAnsi="Times New Roman"/>
          <w:color w:val="auto"/>
          <w:kern w:val="36"/>
          <w:sz w:val="24"/>
          <w:szCs w:val="24"/>
        </w:rPr>
        <w:t>Приложение №1</w:t>
      </w:r>
      <w:bookmarkEnd w:id="63"/>
      <w:r w:rsidRPr="0018335C">
        <w:rPr>
          <w:rFonts w:ascii="Times New Roman" w:hAnsi="Times New Roman"/>
          <w:color w:val="auto"/>
          <w:kern w:val="36"/>
          <w:sz w:val="24"/>
          <w:szCs w:val="24"/>
        </w:rPr>
        <w:t xml:space="preserve"> </w:t>
      </w:r>
    </w:p>
    <w:p w:rsidR="009A6276" w:rsidRPr="0018335C" w:rsidRDefault="009A6276" w:rsidP="0047796E">
      <w:pPr>
        <w:spacing w:after="0" w:line="240" w:lineRule="auto"/>
        <w:jc w:val="right"/>
        <w:rPr>
          <w:rFonts w:ascii="Times New Roman" w:hAnsi="Times New Roman"/>
          <w:sz w:val="24"/>
          <w:szCs w:val="24"/>
        </w:rPr>
      </w:pPr>
      <w:r w:rsidRPr="0018335C">
        <w:rPr>
          <w:rFonts w:ascii="Times New Roman" w:hAnsi="Times New Roman"/>
          <w:sz w:val="24"/>
          <w:szCs w:val="24"/>
        </w:rPr>
        <w:t xml:space="preserve">к </w:t>
      </w:r>
      <w:r w:rsidRPr="0018335C">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C12471" w:rsidRPr="0018335C">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A6276" w:rsidRPr="0018335C" w:rsidRDefault="009A6276" w:rsidP="0047796E">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наши предложения будут признаны лучшими, а </w:t>
      </w:r>
      <w:proofErr w:type="gramStart"/>
      <w:r w:rsidRPr="0018335C">
        <w:rPr>
          <w:rFonts w:ascii="Times New Roman" w:hAnsi="Times New Roman"/>
          <w:sz w:val="24"/>
          <w:szCs w:val="24"/>
        </w:rPr>
        <w:t>также</w:t>
      </w:r>
      <w:proofErr w:type="gramEnd"/>
      <w:r w:rsidRPr="0018335C">
        <w:rPr>
          <w:rFonts w:ascii="Times New Roman" w:hAnsi="Times New Roman"/>
          <w:sz w:val="24"/>
          <w:szCs w:val="24"/>
        </w:rPr>
        <w:t xml:space="preserve">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47796E">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D137F0">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D137F0">
      <w:pPr>
        <w:spacing w:before="120" w:after="0" w:line="240" w:lineRule="auto"/>
        <w:ind w:firstLine="709"/>
        <w:jc w:val="both"/>
        <w:rPr>
          <w:rFonts w:ascii="Times New Roman" w:hAnsi="Times New Roman"/>
          <w:sz w:val="24"/>
          <w:szCs w:val="24"/>
        </w:rPr>
      </w:pPr>
      <w:bookmarkStart w:id="64" w:name="sub_1431"/>
      <w:bookmarkStart w:id="65" w:name="sub_1432"/>
      <w:bookmarkEnd w:id="64"/>
      <w:bookmarkEnd w:id="65"/>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D137F0">
      <w:pPr>
        <w:spacing w:before="120" w:after="0" w:line="240" w:lineRule="auto"/>
        <w:ind w:firstLine="709"/>
        <w:jc w:val="both"/>
        <w:rPr>
          <w:rFonts w:ascii="Times New Roman" w:hAnsi="Times New Roman"/>
          <w:sz w:val="24"/>
          <w:szCs w:val="24"/>
        </w:rPr>
      </w:pPr>
      <w:bookmarkStart w:id="66" w:name="sub_1434"/>
      <w:bookmarkEnd w:id="66"/>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D137F0">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D86946" w:rsidRPr="0018335C" w:rsidRDefault="00D86946" w:rsidP="00C2545E">
      <w:pPr>
        <w:spacing w:before="120" w:after="0" w:line="240" w:lineRule="auto"/>
        <w:ind w:firstLine="709"/>
        <w:jc w:val="both"/>
        <w:rPr>
          <w:rFonts w:ascii="Times New Roman" w:hAnsi="Times New Roman"/>
          <w:sz w:val="24"/>
          <w:szCs w:val="24"/>
        </w:rPr>
      </w:pPr>
      <w:proofErr w:type="spellStart"/>
      <w:r w:rsidRPr="0018335C">
        <w:rPr>
          <w:rFonts w:ascii="Times New Roman" w:hAnsi="Times New Roman"/>
          <w:sz w:val="24"/>
          <w:szCs w:val="24"/>
        </w:rPr>
        <w:t>д</w:t>
      </w:r>
      <w:proofErr w:type="spellEnd"/>
      <w:r w:rsidRPr="0018335C">
        <w:rPr>
          <w:rFonts w:ascii="Times New Roman" w:hAnsi="Times New Roman"/>
          <w:sz w:val="24"/>
          <w:szCs w:val="24"/>
        </w:rPr>
        <w:t xml:space="preserve">) </w:t>
      </w:r>
      <w:r w:rsidR="00C2545E" w:rsidRPr="0018335C">
        <w:rPr>
          <w:rFonts w:ascii="Times New Roman" w:hAnsi="Times New Roman"/>
          <w:sz w:val="24"/>
          <w:szCs w:val="24"/>
        </w:rPr>
        <w:t xml:space="preserve">не относится </w:t>
      </w:r>
      <w:r w:rsidRPr="0018335C">
        <w:rPr>
          <w:rFonts w:ascii="Times New Roman" w:hAnsi="Times New Roman"/>
          <w:sz w:val="24"/>
          <w:szCs w:val="24"/>
        </w:rPr>
        <w:t>в соответствии со статьей 4 Закона РСФСР от 22.03.1991 №948-1 «О конкуренции и ограничении монополистической деятельности на товарных рынках» к аффилированным лицам.</w:t>
      </w:r>
    </w:p>
    <w:p w:rsidR="009A6276" w:rsidRPr="0018335C" w:rsidRDefault="009A6276" w:rsidP="0047796E">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Заявитель подтверждает и гарантирует, что вся информация, содержащаяся в заявке и прилагаемых к ней документах, является достоверной.</w:t>
      </w:r>
    </w:p>
    <w:p w:rsidR="0047796E" w:rsidRPr="0018335C" w:rsidRDefault="0047796E"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proofErr w:type="gramStart"/>
      <w:r w:rsidRPr="0018335C">
        <w:rPr>
          <w:rFonts w:ascii="Times New Roman" w:hAnsi="Times New Roman"/>
          <w:sz w:val="24"/>
          <w:szCs w:val="24"/>
        </w:rPr>
        <w:t>Заявитель</w:t>
      </w:r>
      <w:proofErr w:type="gramEnd"/>
      <w:r w:rsidRPr="0018335C">
        <w:rPr>
          <w:rFonts w:ascii="Times New Roman" w:hAnsi="Times New Roman"/>
          <w:sz w:val="24"/>
          <w:szCs w:val="24"/>
        </w:rPr>
        <w:t>/</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7" w:name="_Ref166442569"/>
      <w:bookmarkStart w:id="68" w:name="_Ref166442484"/>
      <w:bookmarkStart w:id="69" w:name="_Ref166332298"/>
      <w:bookmarkEnd w:id="67"/>
      <w:bookmarkEnd w:id="68"/>
      <w:bookmarkEnd w:id="69"/>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70" w:name="__RefHeading__44925_1387100790"/>
      <w:bookmarkEnd w:id="70"/>
      <w:r w:rsidRPr="0018335C">
        <w:rPr>
          <w:rFonts w:ascii="Times New Roman" w:hAnsi="Times New Roman"/>
          <w:b w:val="0"/>
          <w:bCs w:val="0"/>
          <w:color w:val="auto"/>
          <w:sz w:val="24"/>
          <w:szCs w:val="24"/>
        </w:rPr>
        <w:br w:type="page"/>
      </w:r>
      <w:bookmarkStart w:id="71" w:name="_Toc315271798"/>
      <w:r w:rsidR="00811916" w:rsidRPr="0018335C">
        <w:rPr>
          <w:rFonts w:ascii="Times New Roman" w:hAnsi="Times New Roman"/>
          <w:color w:val="auto"/>
          <w:sz w:val="24"/>
          <w:szCs w:val="24"/>
        </w:rPr>
        <w:lastRenderedPageBreak/>
        <w:t>Приложение №2</w:t>
      </w:r>
      <w:bookmarkEnd w:id="71"/>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proofErr w:type="gramStart"/>
            <w:r w:rsidRPr="0018335C">
              <w:rPr>
                <w:rFonts w:ascii="Times New Roman" w:hAnsi="Times New Roman"/>
                <w:sz w:val="24"/>
                <w:szCs w:val="24"/>
              </w:rPr>
              <w:t>от</w:t>
            </w:r>
            <w:proofErr w:type="gramEnd"/>
            <w:r w:rsidRPr="0018335C">
              <w:rPr>
                <w:rFonts w:ascii="Times New Roman" w:hAnsi="Times New Roman"/>
                <w:sz w:val="24"/>
                <w:szCs w:val="24"/>
              </w:rPr>
              <w:t xml:space="preserve">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9A6276" w:rsidRPr="0018335C" w:rsidRDefault="009A6276" w:rsidP="0047796E">
      <w:pPr>
        <w:pStyle w:val="2"/>
        <w:jc w:val="right"/>
        <w:rPr>
          <w:rFonts w:ascii="Times New Roman" w:hAnsi="Times New Roman"/>
          <w:color w:val="auto"/>
          <w:kern w:val="36"/>
          <w:sz w:val="24"/>
          <w:szCs w:val="24"/>
        </w:rPr>
      </w:pPr>
      <w:bookmarkStart w:id="72" w:name="_Toc315271799"/>
      <w:r w:rsidRPr="0018335C">
        <w:rPr>
          <w:rFonts w:ascii="Times New Roman" w:hAnsi="Times New Roman"/>
          <w:color w:val="auto"/>
          <w:kern w:val="36"/>
          <w:sz w:val="24"/>
          <w:szCs w:val="24"/>
        </w:rPr>
        <w:lastRenderedPageBreak/>
        <w:t>Приложение №</w:t>
      </w:r>
      <w:r w:rsidR="00811916" w:rsidRPr="0018335C">
        <w:rPr>
          <w:rFonts w:ascii="Times New Roman" w:hAnsi="Times New Roman"/>
          <w:color w:val="auto"/>
          <w:kern w:val="36"/>
          <w:sz w:val="24"/>
          <w:szCs w:val="24"/>
        </w:rPr>
        <w:t>3</w:t>
      </w:r>
      <w:bookmarkEnd w:id="72"/>
    </w:p>
    <w:p w:rsidR="009A6276" w:rsidRPr="0018335C" w:rsidRDefault="009A6276" w:rsidP="0047796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9A6276" w:rsidRPr="0018335C" w:rsidRDefault="009A6276" w:rsidP="009A6276">
      <w:pPr>
        <w:spacing w:after="0" w:line="240" w:lineRule="auto"/>
        <w:ind w:left="5954"/>
        <w:jc w:val="both"/>
        <w:rPr>
          <w:rFonts w:ascii="Times New Roman" w:hAnsi="Times New Roman"/>
          <w:sz w:val="24"/>
          <w:szCs w:val="24"/>
        </w:rPr>
      </w:pPr>
      <w:r w:rsidRPr="0018335C">
        <w:rPr>
          <w:rFonts w:ascii="Times New Roman" w:hAnsi="Times New Roman"/>
          <w:i/>
          <w:iCs/>
          <w:sz w:val="24"/>
          <w:szCs w:val="24"/>
        </w:rPr>
        <w:t xml:space="preserve">Проект договора аренды </w:t>
      </w:r>
    </w:p>
    <w:p w:rsidR="0047796E" w:rsidRPr="0018335C" w:rsidRDefault="0047796E" w:rsidP="003C4C50">
      <w:pPr>
        <w:spacing w:after="0" w:line="240" w:lineRule="auto"/>
        <w:jc w:val="center"/>
        <w:rPr>
          <w:rFonts w:ascii="Times New Roman" w:hAnsi="Times New Roman"/>
          <w:sz w:val="24"/>
          <w:szCs w:val="24"/>
        </w:rPr>
      </w:pPr>
    </w:p>
    <w:p w:rsidR="00A31001" w:rsidRPr="0018335C" w:rsidRDefault="00A31001" w:rsidP="00A3100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_____</w:t>
      </w:r>
    </w:p>
    <w:p w:rsidR="00A31001" w:rsidRPr="0018335C" w:rsidRDefault="00A31001" w:rsidP="00A31001">
      <w:pPr>
        <w:spacing w:after="0" w:line="240" w:lineRule="auto"/>
        <w:jc w:val="center"/>
        <w:rPr>
          <w:rFonts w:ascii="Times New Roman" w:hAnsi="Times New Roman"/>
          <w:sz w:val="24"/>
          <w:szCs w:val="24"/>
        </w:rPr>
      </w:pP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31001" w:rsidRPr="0018335C" w:rsidRDefault="00A31001" w:rsidP="00A31001">
      <w:pPr>
        <w:spacing w:after="0" w:line="240" w:lineRule="auto"/>
        <w:jc w:val="both"/>
        <w:rPr>
          <w:rFonts w:ascii="Times New Roman" w:hAnsi="Times New Roman"/>
          <w:sz w:val="24"/>
          <w:szCs w:val="24"/>
        </w:rPr>
      </w:pPr>
    </w:p>
    <w:p w:rsidR="00A31001" w:rsidRPr="0018335C" w:rsidRDefault="00A31001" w:rsidP="00A31001">
      <w:pPr>
        <w:spacing w:after="0" w:line="240" w:lineRule="auto"/>
        <w:ind w:firstLine="709"/>
        <w:jc w:val="both"/>
        <w:rPr>
          <w:rFonts w:ascii="Times New Roman" w:hAnsi="Times New Roman"/>
          <w:sz w:val="24"/>
          <w:szCs w:val="24"/>
        </w:rPr>
      </w:pPr>
      <w:proofErr w:type="gramStart"/>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roofErr w:type="gramEnd"/>
    </w:p>
    <w:p w:rsidR="00A31001" w:rsidRPr="0018335C" w:rsidRDefault="00A31001" w:rsidP="00A31001">
      <w:pPr>
        <w:spacing w:after="0" w:line="240" w:lineRule="auto"/>
        <w:ind w:firstLine="709"/>
        <w:jc w:val="both"/>
        <w:rPr>
          <w:rFonts w:ascii="Times New Roman" w:hAnsi="Times New Roman"/>
          <w:sz w:val="24"/>
          <w:szCs w:val="24"/>
        </w:rPr>
      </w:pPr>
    </w:p>
    <w:p w:rsidR="00A31001" w:rsidRPr="0018335C" w:rsidRDefault="00A31001" w:rsidP="007C717D">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1.1. </w:t>
      </w:r>
      <w:proofErr w:type="gramStart"/>
      <w:r w:rsidRPr="0018335C">
        <w:rPr>
          <w:rFonts w:ascii="Times New Roman" w:hAnsi="Times New Roman"/>
          <w:sz w:val="24"/>
          <w:szCs w:val="24"/>
        </w:rPr>
        <w:t xml:space="preserve">Арендодатель передает во временное возмездное пользование нежилое помещение </w:t>
      </w:r>
      <w:r w:rsidR="00425D2B" w:rsidRPr="0018335C">
        <w:rPr>
          <w:rFonts w:ascii="Times New Roman" w:hAnsi="Times New Roman"/>
          <w:sz w:val="24"/>
          <w:szCs w:val="24"/>
        </w:rPr>
        <w:t xml:space="preserve">на </w:t>
      </w:r>
      <w:r w:rsidR="00877D50" w:rsidRPr="0018335C">
        <w:rPr>
          <w:rFonts w:ascii="Times New Roman" w:hAnsi="Times New Roman"/>
          <w:sz w:val="24"/>
          <w:szCs w:val="24"/>
        </w:rPr>
        <w:t>первом</w:t>
      </w:r>
      <w:r w:rsidR="00425D2B" w:rsidRPr="0018335C">
        <w:rPr>
          <w:rFonts w:ascii="Times New Roman" w:hAnsi="Times New Roman"/>
          <w:sz w:val="24"/>
          <w:szCs w:val="24"/>
        </w:rPr>
        <w:t xml:space="preserve"> этаже №</w:t>
      </w:r>
      <w:r w:rsidR="000D1ABB" w:rsidRPr="0018335C">
        <w:rPr>
          <w:rFonts w:ascii="Times New Roman" w:hAnsi="Times New Roman"/>
          <w:sz w:val="24"/>
          <w:szCs w:val="24"/>
        </w:rPr>
        <w:t>__</w:t>
      </w:r>
      <w:r w:rsidR="00425D2B" w:rsidRPr="0018335C">
        <w:rPr>
          <w:rFonts w:ascii="Times New Roman" w:hAnsi="Times New Roman"/>
          <w:sz w:val="24"/>
          <w:szCs w:val="24"/>
        </w:rPr>
        <w:t xml:space="preserve"> общей площадью</w:t>
      </w:r>
      <w:r w:rsidR="000D1ABB" w:rsidRPr="0018335C">
        <w:rPr>
          <w:rFonts w:ascii="Times New Roman" w:hAnsi="Times New Roman"/>
          <w:sz w:val="24"/>
          <w:szCs w:val="24"/>
        </w:rPr>
        <w:t xml:space="preserve"> </w:t>
      </w:r>
      <w:proofErr w:type="spellStart"/>
      <w:r w:rsidR="000D1ABB" w:rsidRPr="0018335C">
        <w:rPr>
          <w:rFonts w:ascii="Times New Roman" w:hAnsi="Times New Roman"/>
          <w:sz w:val="24"/>
          <w:szCs w:val="24"/>
        </w:rPr>
        <w:t>____</w:t>
      </w:r>
      <w:r w:rsidR="00425D2B" w:rsidRPr="0018335C">
        <w:rPr>
          <w:rFonts w:ascii="Times New Roman" w:hAnsi="Times New Roman"/>
          <w:sz w:val="24"/>
          <w:szCs w:val="24"/>
        </w:rPr>
        <w:t>кв.м</w:t>
      </w:r>
      <w:proofErr w:type="spellEnd"/>
      <w:r w:rsidR="00425D2B" w:rsidRPr="0018335C">
        <w:rPr>
          <w:rFonts w:ascii="Times New Roman" w:hAnsi="Times New Roman"/>
          <w:sz w:val="24"/>
          <w:szCs w:val="24"/>
        </w:rPr>
        <w:t xml:space="preserve">. </w:t>
      </w:r>
      <w:r w:rsidRPr="0018335C">
        <w:rPr>
          <w:rFonts w:ascii="Times New Roman" w:hAnsi="Times New Roman"/>
          <w:sz w:val="24"/>
          <w:szCs w:val="24"/>
        </w:rPr>
        <w:t>в МБУ «Псковский бизнес-инкубатор», расположенное по адресу: 180000, Псковская область, г.</w:t>
      </w:r>
      <w:r w:rsidR="000D1ABB" w:rsidRPr="0018335C">
        <w:rPr>
          <w:rFonts w:ascii="Times New Roman" w:hAnsi="Times New Roman"/>
          <w:sz w:val="24"/>
          <w:szCs w:val="24"/>
        </w:rPr>
        <w:t xml:space="preserve"> </w:t>
      </w:r>
      <w:r w:rsidRPr="0018335C">
        <w:rPr>
          <w:rFonts w:ascii="Times New Roman" w:hAnsi="Times New Roman"/>
          <w:sz w:val="24"/>
          <w:szCs w:val="24"/>
        </w:rPr>
        <w:t>Псков, Набережная реки Великой, д.</w:t>
      </w:r>
      <w:r w:rsidR="000D1ABB" w:rsidRPr="0018335C">
        <w:rPr>
          <w:rFonts w:ascii="Times New Roman" w:hAnsi="Times New Roman"/>
          <w:sz w:val="24"/>
          <w:szCs w:val="24"/>
        </w:rPr>
        <w:t xml:space="preserve"> </w:t>
      </w:r>
      <w:r w:rsidRPr="0018335C">
        <w:rPr>
          <w:rFonts w:ascii="Times New Roman" w:hAnsi="Times New Roman"/>
          <w:sz w:val="24"/>
          <w:szCs w:val="24"/>
        </w:rPr>
        <w:t>6, (далее -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roofErr w:type="gramEnd"/>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A31001" w:rsidRPr="0018335C" w:rsidRDefault="00A31001" w:rsidP="00A3100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A31001" w:rsidRPr="0018335C" w:rsidRDefault="00A31001" w:rsidP="00A3100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A31001" w:rsidRPr="0018335C" w:rsidRDefault="00A31001" w:rsidP="00A31001">
      <w:pPr>
        <w:spacing w:after="0" w:line="240" w:lineRule="auto"/>
        <w:ind w:left="709"/>
        <w:jc w:val="both"/>
        <w:rPr>
          <w:rFonts w:ascii="Times New Roman" w:hAnsi="Times New Roman"/>
          <w:sz w:val="24"/>
          <w:szCs w:val="24"/>
        </w:rPr>
      </w:pPr>
    </w:p>
    <w:p w:rsidR="00A31001" w:rsidRPr="0018335C" w:rsidRDefault="00A31001" w:rsidP="00A3100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A31001" w:rsidRPr="0018335C" w:rsidRDefault="00A31001" w:rsidP="00A31001">
      <w:pPr>
        <w:spacing w:after="0" w:line="240" w:lineRule="auto"/>
        <w:ind w:left="709"/>
        <w:jc w:val="both"/>
        <w:rPr>
          <w:rFonts w:ascii="Times New Roman" w:hAnsi="Times New Roman"/>
          <w:sz w:val="24"/>
          <w:szCs w:val="24"/>
        </w:rPr>
      </w:pPr>
    </w:p>
    <w:p w:rsidR="00A31001" w:rsidRPr="0018335C" w:rsidRDefault="00A31001" w:rsidP="00A3100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Pr="0018335C">
        <w:rPr>
          <w:rFonts w:ascii="Times New Roman" w:hAnsi="Times New Roman"/>
          <w:b/>
          <w:bCs/>
          <w:sz w:val="24"/>
          <w:szCs w:val="24"/>
        </w:rPr>
        <w:t xml:space="preserve"> </w:t>
      </w:r>
      <w:r w:rsidRPr="0018335C">
        <w:rPr>
          <w:rFonts w:ascii="Times New Roman" w:hAnsi="Times New Roman"/>
          <w:sz w:val="24"/>
          <w:szCs w:val="24"/>
        </w:rPr>
        <w:t xml:space="preserve">Решения Псковской городской Думы от 24.08.2010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(с изменениями </w:t>
      </w:r>
      <w:r w:rsidRPr="0018335C">
        <w:rPr>
          <w:rFonts w:ascii="Times New Roman" w:hAnsi="Times New Roman"/>
          <w:color w:val="000000"/>
          <w:sz w:val="24"/>
          <w:szCs w:val="24"/>
        </w:rPr>
        <w:t xml:space="preserve">от 26 июня 2012 года) и определяется исходя из </w:t>
      </w:r>
      <w:r w:rsidR="00D137F0" w:rsidRPr="0018335C">
        <w:rPr>
          <w:rFonts w:ascii="Times New Roman" w:hAnsi="Times New Roman"/>
          <w:color w:val="000000"/>
          <w:sz w:val="24"/>
          <w:szCs w:val="24"/>
        </w:rPr>
        <w:t>ставки арендной платы за 1 кв</w:t>
      </w:r>
      <w:proofErr w:type="gramStart"/>
      <w:r w:rsidR="00D137F0" w:rsidRPr="0018335C">
        <w:rPr>
          <w:rFonts w:ascii="Times New Roman" w:hAnsi="Times New Roman"/>
          <w:color w:val="000000"/>
          <w:sz w:val="24"/>
          <w:szCs w:val="24"/>
        </w:rPr>
        <w:t>.м</w:t>
      </w:r>
      <w:proofErr w:type="gramEnd"/>
      <w:r w:rsidRPr="0018335C">
        <w:rPr>
          <w:rFonts w:ascii="Times New Roman" w:hAnsi="Times New Roman"/>
          <w:color w:val="000000"/>
          <w:sz w:val="24"/>
          <w:szCs w:val="24"/>
        </w:rPr>
        <w:t>/руб</w:t>
      </w:r>
      <w:r w:rsidR="00D137F0" w:rsidRPr="0018335C">
        <w:rPr>
          <w:rFonts w:ascii="Times New Roman" w:hAnsi="Times New Roman"/>
          <w:color w:val="000000"/>
          <w:sz w:val="24"/>
          <w:szCs w:val="24"/>
        </w:rPr>
        <w:t>.</w:t>
      </w:r>
      <w:r w:rsidRPr="0018335C">
        <w:rPr>
          <w:rFonts w:ascii="Times New Roman" w:hAnsi="Times New Roman"/>
          <w:color w:val="000000"/>
          <w:sz w:val="24"/>
          <w:szCs w:val="24"/>
        </w:rPr>
        <w:t xml:space="preserve">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771A7E"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3.2. Ежемесячная арендная плата по настоящему Договору в первый год аренды составляет </w:t>
      </w:r>
      <w:r w:rsidR="0018335C">
        <w:rPr>
          <w:rFonts w:ascii="Times New Roman" w:hAnsi="Times New Roman"/>
          <w:sz w:val="24"/>
          <w:szCs w:val="24"/>
        </w:rPr>
        <w:t>_______</w:t>
      </w:r>
      <w:r w:rsidRPr="0018335C">
        <w:rPr>
          <w:rFonts w:ascii="Times New Roman" w:hAnsi="Times New Roman"/>
          <w:sz w:val="24"/>
          <w:szCs w:val="24"/>
        </w:rPr>
        <w:t xml:space="preserve"> (</w:t>
      </w:r>
      <w:r w:rsidR="0018335C">
        <w:rPr>
          <w:rFonts w:ascii="Times New Roman" w:hAnsi="Times New Roman"/>
          <w:sz w:val="24"/>
          <w:szCs w:val="24"/>
        </w:rPr>
        <w:t>_________</w:t>
      </w:r>
      <w:r w:rsidR="00AF6A98" w:rsidRPr="0018335C">
        <w:rPr>
          <w:rFonts w:ascii="Times New Roman" w:hAnsi="Times New Roman"/>
          <w:sz w:val="24"/>
          <w:szCs w:val="24"/>
        </w:rPr>
        <w:t>)</w:t>
      </w:r>
      <w:r w:rsidR="0018335C">
        <w:rPr>
          <w:rFonts w:ascii="Times New Roman" w:hAnsi="Times New Roman"/>
          <w:sz w:val="24"/>
          <w:szCs w:val="24"/>
        </w:rPr>
        <w:t xml:space="preserve"> рублей _____ коп</w:t>
      </w:r>
      <w:proofErr w:type="gramStart"/>
      <w:r w:rsidR="0018335C">
        <w:rPr>
          <w:rFonts w:ascii="Times New Roman" w:hAnsi="Times New Roman"/>
          <w:sz w:val="24"/>
          <w:szCs w:val="24"/>
        </w:rPr>
        <w:t>.</w:t>
      </w:r>
      <w:proofErr w:type="gramEnd"/>
      <w:r w:rsidR="00595E60" w:rsidRPr="0018335C">
        <w:rPr>
          <w:rFonts w:ascii="Times New Roman" w:hAnsi="Times New Roman"/>
          <w:sz w:val="24"/>
          <w:szCs w:val="24"/>
        </w:rPr>
        <w:t xml:space="preserve"> </w:t>
      </w:r>
      <w:proofErr w:type="gramStart"/>
      <w:r w:rsidR="00595E60" w:rsidRPr="0018335C">
        <w:rPr>
          <w:rFonts w:ascii="Times New Roman" w:hAnsi="Times New Roman"/>
          <w:sz w:val="24"/>
          <w:szCs w:val="24"/>
        </w:rPr>
        <w:t>б</w:t>
      </w:r>
      <w:proofErr w:type="gramEnd"/>
      <w:r w:rsidR="00595E60" w:rsidRPr="0018335C">
        <w:rPr>
          <w:rFonts w:ascii="Times New Roman" w:hAnsi="Times New Roman"/>
          <w:sz w:val="24"/>
          <w:szCs w:val="24"/>
        </w:rPr>
        <w:t>ез НДС.</w:t>
      </w:r>
      <w:r w:rsidRPr="0018335C">
        <w:rPr>
          <w:rFonts w:ascii="Times New Roman" w:hAnsi="Times New Roman"/>
          <w:sz w:val="24"/>
          <w:szCs w:val="24"/>
        </w:rPr>
        <w:t xml:space="preserve"> Ежемесячная арендная плата по настоящему Договору за второй и третий год аренды определяется расчетом арендной платы (Приложение №1). </w:t>
      </w:r>
    </w:p>
    <w:p w:rsidR="00A31001" w:rsidRPr="0018335C" w:rsidRDefault="00A31001" w:rsidP="00A3100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A31001" w:rsidRPr="0018335C" w:rsidRDefault="00A31001" w:rsidP="00A3100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3.4. В сумму арендной платы не включены расходы по коммунальным </w:t>
      </w:r>
      <w:r w:rsidR="00877D50" w:rsidRPr="0018335C">
        <w:rPr>
          <w:rFonts w:ascii="Times New Roman" w:hAnsi="Times New Roman"/>
          <w:sz w:val="24"/>
          <w:szCs w:val="24"/>
        </w:rPr>
        <w:t>услугам и услугам связи, связанным с использованием Помещения</w:t>
      </w:r>
      <w:r w:rsidRPr="0018335C">
        <w:rPr>
          <w:rFonts w:ascii="Times New Roman" w:hAnsi="Times New Roman"/>
          <w:sz w:val="24"/>
          <w:szCs w:val="24"/>
        </w:rPr>
        <w:t>.</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3.5. </w:t>
      </w:r>
      <w:proofErr w:type="gramStart"/>
      <w:r w:rsidRPr="0018335C">
        <w:rPr>
          <w:rFonts w:ascii="Times New Roman" w:hAnsi="Times New Roman"/>
          <w:sz w:val="24"/>
          <w:szCs w:val="24"/>
        </w:rPr>
        <w:t>Арендатор оплачивает расходы, указанные в п</w:t>
      </w:r>
      <w:r w:rsidR="00FE2240" w:rsidRPr="0018335C">
        <w:rPr>
          <w:rFonts w:ascii="Times New Roman" w:hAnsi="Times New Roman"/>
          <w:sz w:val="24"/>
          <w:szCs w:val="24"/>
        </w:rPr>
        <w:t>ункте 3.4. настоящего Договора до последнего календарного дня месяца, следующего за расчетным на основании отдельного соглашения с Арендодателем.</w:t>
      </w:r>
      <w:proofErr w:type="gramEnd"/>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3.6. Платежи, предусмотренные пунктом 3.2. настоящего Договора, Арендатор осуществляет до 10 числа месяца, следующего </w:t>
      </w:r>
      <w:proofErr w:type="gramStart"/>
      <w:r w:rsidRPr="0018335C">
        <w:rPr>
          <w:rFonts w:ascii="Times New Roman" w:hAnsi="Times New Roman"/>
          <w:sz w:val="24"/>
          <w:szCs w:val="24"/>
        </w:rPr>
        <w:t>за</w:t>
      </w:r>
      <w:proofErr w:type="gramEnd"/>
      <w:r w:rsidRPr="0018335C">
        <w:rPr>
          <w:rFonts w:ascii="Times New Roman" w:hAnsi="Times New Roman"/>
          <w:sz w:val="24"/>
          <w:szCs w:val="24"/>
        </w:rPr>
        <w:t xml:space="preserve"> расчетным, по указанным реквизитам:</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МБУ «Псковский бизнес-инкубатор», 180000, г.</w:t>
      </w:r>
      <w:r w:rsidR="0018335C">
        <w:rPr>
          <w:rFonts w:ascii="Times New Roman" w:hAnsi="Times New Roman"/>
          <w:sz w:val="24"/>
          <w:szCs w:val="24"/>
        </w:rPr>
        <w:t xml:space="preserve"> </w:t>
      </w:r>
      <w:r w:rsidRPr="0018335C">
        <w:rPr>
          <w:rFonts w:ascii="Times New Roman" w:hAnsi="Times New Roman"/>
          <w:sz w:val="24"/>
          <w:szCs w:val="24"/>
        </w:rPr>
        <w:t>Псков, Набережная реки Великой, д.</w:t>
      </w:r>
      <w:r w:rsidR="0018335C">
        <w:rPr>
          <w:rFonts w:ascii="Times New Roman" w:hAnsi="Times New Roman"/>
          <w:sz w:val="24"/>
          <w:szCs w:val="24"/>
        </w:rPr>
        <w:t xml:space="preserve"> </w:t>
      </w:r>
      <w:r w:rsidRPr="0018335C">
        <w:rPr>
          <w:rFonts w:ascii="Times New Roman" w:hAnsi="Times New Roman"/>
          <w:sz w:val="24"/>
          <w:szCs w:val="24"/>
        </w:rPr>
        <w:t xml:space="preserve">6, ИНН 6027129771, КПП 60270100, Финансовое управление Администрации города Пскова (МБУ «Псковский бизнес-инкубатор» л/с 20000002482) </w:t>
      </w:r>
      <w:proofErr w:type="spellStart"/>
      <w:proofErr w:type="gramStart"/>
      <w:r w:rsidRPr="0018335C">
        <w:rPr>
          <w:rFonts w:ascii="Times New Roman" w:hAnsi="Times New Roman"/>
          <w:sz w:val="24"/>
          <w:szCs w:val="24"/>
        </w:rPr>
        <w:t>р</w:t>
      </w:r>
      <w:proofErr w:type="spellEnd"/>
      <w:proofErr w:type="gramEnd"/>
      <w:r w:rsidRPr="0018335C">
        <w:rPr>
          <w:rFonts w:ascii="Times New Roman" w:hAnsi="Times New Roman"/>
          <w:sz w:val="24"/>
          <w:szCs w:val="24"/>
        </w:rPr>
        <w:t>/с 40701810458053000001 в ГРКЦ ГУ Банка России по Псковской области, г.</w:t>
      </w:r>
      <w:r w:rsidR="0018335C">
        <w:rPr>
          <w:rFonts w:ascii="Times New Roman" w:hAnsi="Times New Roman"/>
          <w:sz w:val="24"/>
          <w:szCs w:val="24"/>
        </w:rPr>
        <w:t xml:space="preserve"> </w:t>
      </w:r>
      <w:r w:rsidRPr="0018335C">
        <w:rPr>
          <w:rFonts w:ascii="Times New Roman" w:hAnsi="Times New Roman"/>
          <w:sz w:val="24"/>
          <w:szCs w:val="24"/>
        </w:rPr>
        <w:t>Псков, БИК 045805001, ОКПО 09243000.</w:t>
      </w:r>
    </w:p>
    <w:p w:rsidR="00A31001" w:rsidRPr="0018335C" w:rsidRDefault="00A31001" w:rsidP="00A31001">
      <w:pPr>
        <w:spacing w:after="0" w:line="240" w:lineRule="auto"/>
        <w:jc w:val="both"/>
        <w:rPr>
          <w:rFonts w:ascii="Times New Roman" w:hAnsi="Times New Roman"/>
          <w:sz w:val="24"/>
          <w:szCs w:val="24"/>
        </w:rPr>
      </w:pPr>
    </w:p>
    <w:p w:rsidR="00A31001" w:rsidRPr="0018335C" w:rsidRDefault="00A31001" w:rsidP="00A3100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A31001" w:rsidRPr="0018335C" w:rsidRDefault="00D137F0" w:rsidP="00A31001">
      <w:pPr>
        <w:spacing w:after="0" w:line="240" w:lineRule="auto"/>
        <w:jc w:val="both"/>
        <w:rPr>
          <w:rFonts w:ascii="Times New Roman" w:hAnsi="Times New Roman"/>
          <w:sz w:val="24"/>
          <w:szCs w:val="24"/>
        </w:rPr>
      </w:pPr>
      <w:r w:rsidRPr="0018335C">
        <w:rPr>
          <w:rFonts w:ascii="Times New Roman" w:hAnsi="Times New Roman"/>
          <w:sz w:val="24"/>
          <w:szCs w:val="24"/>
        </w:rPr>
        <w:t>4.4. З</w:t>
      </w:r>
      <w:r w:rsidR="00A31001" w:rsidRPr="0018335C">
        <w:rPr>
          <w:rFonts w:ascii="Times New Roman" w:hAnsi="Times New Roman"/>
          <w:sz w:val="24"/>
          <w:szCs w:val="24"/>
        </w:rPr>
        <w:t xml:space="preserve">аключить с Арендодателем соглашение о возмещении расходов по оплате коммунальных </w:t>
      </w:r>
      <w:r w:rsidR="00877D50" w:rsidRPr="0018335C">
        <w:rPr>
          <w:rFonts w:ascii="Times New Roman" w:hAnsi="Times New Roman"/>
          <w:sz w:val="24"/>
          <w:szCs w:val="24"/>
        </w:rPr>
        <w:t>услуг и услуг связи</w:t>
      </w:r>
      <w:r w:rsidR="00A31001" w:rsidRPr="0018335C">
        <w:rPr>
          <w:rFonts w:ascii="Times New Roman" w:hAnsi="Times New Roman"/>
          <w:sz w:val="24"/>
          <w:szCs w:val="24"/>
        </w:rPr>
        <w:t xml:space="preserve">, связанных с использованием Помещения. Сумма компенсации стоимости коммунальных услуг </w:t>
      </w:r>
      <w:r w:rsidR="00877D50" w:rsidRPr="0018335C">
        <w:rPr>
          <w:rFonts w:ascii="Times New Roman" w:hAnsi="Times New Roman"/>
          <w:sz w:val="24"/>
          <w:szCs w:val="24"/>
        </w:rPr>
        <w:t xml:space="preserve">и услуг связи </w:t>
      </w:r>
      <w:r w:rsidR="00A31001" w:rsidRPr="0018335C">
        <w:rPr>
          <w:rFonts w:ascii="Times New Roman" w:hAnsi="Times New Roman"/>
          <w:sz w:val="24"/>
          <w:szCs w:val="24"/>
        </w:rPr>
        <w:t xml:space="preserve">в таком соглашении определяется на основании счетов, </w:t>
      </w:r>
      <w:r w:rsidR="00877D50" w:rsidRPr="0018335C">
        <w:rPr>
          <w:rFonts w:ascii="Times New Roman" w:hAnsi="Times New Roman"/>
          <w:sz w:val="24"/>
          <w:szCs w:val="24"/>
        </w:rPr>
        <w:t xml:space="preserve">счетов-фактур и актов оказанных услуг, </w:t>
      </w:r>
      <w:r w:rsidR="00A31001" w:rsidRPr="0018335C">
        <w:rPr>
          <w:rFonts w:ascii="Times New Roman" w:hAnsi="Times New Roman"/>
          <w:sz w:val="24"/>
          <w:szCs w:val="24"/>
        </w:rPr>
        <w:t>выставленных поставщиками коммунальных услуг</w:t>
      </w:r>
      <w:r w:rsidR="00877D50" w:rsidRPr="0018335C">
        <w:rPr>
          <w:rFonts w:ascii="Times New Roman" w:hAnsi="Times New Roman"/>
          <w:sz w:val="24"/>
          <w:szCs w:val="24"/>
        </w:rPr>
        <w:t xml:space="preserve"> и услуг связи, и рассчитывается в соответствии с фактическим потреблением Услуг Арендатором.</w:t>
      </w:r>
    </w:p>
    <w:p w:rsidR="00A31001" w:rsidRPr="0018335C" w:rsidRDefault="00D137F0"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4.5. </w:t>
      </w:r>
      <w:r w:rsidR="00F13454" w:rsidRPr="0018335C">
        <w:rPr>
          <w:rFonts w:ascii="Times New Roman" w:hAnsi="Times New Roman"/>
          <w:sz w:val="24"/>
          <w:szCs w:val="24"/>
        </w:rPr>
        <w:t>В случае использования Арендатором движимого имущества Арендодателя з</w:t>
      </w:r>
      <w:r w:rsidR="00A31001" w:rsidRPr="0018335C">
        <w:rPr>
          <w:rFonts w:ascii="Times New Roman" w:hAnsi="Times New Roman"/>
          <w:sz w:val="24"/>
          <w:szCs w:val="24"/>
        </w:rPr>
        <w:t>аключить с Арендодателем соглашение о передаче в безвозмездное пользование движимого имуществ</w:t>
      </w:r>
      <w:r w:rsidR="00877D50" w:rsidRPr="0018335C">
        <w:rPr>
          <w:rFonts w:ascii="Times New Roman" w:hAnsi="Times New Roman"/>
          <w:sz w:val="24"/>
          <w:szCs w:val="24"/>
        </w:rPr>
        <w:t>а</w:t>
      </w:r>
      <w:r w:rsidR="00F13454" w:rsidRPr="0018335C">
        <w:rPr>
          <w:rFonts w:ascii="Times New Roman" w:hAnsi="Times New Roman"/>
          <w:sz w:val="24"/>
          <w:szCs w:val="24"/>
        </w:rPr>
        <w:t xml:space="preserve"> на период действия договора аренды Помещения</w:t>
      </w:r>
      <w:r w:rsidR="00A31001" w:rsidRPr="0018335C">
        <w:rPr>
          <w:rFonts w:ascii="Times New Roman" w:hAnsi="Times New Roman"/>
          <w:sz w:val="24"/>
          <w:szCs w:val="24"/>
        </w:rPr>
        <w:t>.</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A31001" w:rsidRPr="0018335C" w:rsidRDefault="00A31001" w:rsidP="00A3100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w:t>
      </w:r>
      <w:r w:rsidR="00595E60" w:rsidRPr="0018335C">
        <w:t>»</w:t>
      </w:r>
      <w:r w:rsidRPr="0018335C">
        <w:t xml:space="preserve"> и другими локальными нормативными актами Арендодателя, </w:t>
      </w:r>
      <w:r w:rsidR="00F13454" w:rsidRPr="0018335C">
        <w:t>своевременно</w:t>
      </w:r>
      <w:r w:rsidR="00595E60" w:rsidRPr="0018335C">
        <w:t xml:space="preserve"> по требованию Арендодателя </w:t>
      </w:r>
      <w:r w:rsidRPr="0018335C">
        <w:t>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w:t>
      </w:r>
      <w:r w:rsidR="00F13454" w:rsidRPr="0018335C">
        <w:rPr>
          <w:rFonts w:ascii="Times New Roman" w:hAnsi="Times New Roman"/>
          <w:sz w:val="24"/>
          <w:szCs w:val="24"/>
        </w:rPr>
        <w:t>а</w:t>
      </w:r>
      <w:r w:rsidRPr="0018335C">
        <w:rPr>
          <w:rFonts w:ascii="Times New Roman" w:hAnsi="Times New Roman"/>
          <w:sz w:val="24"/>
          <w:szCs w:val="24"/>
        </w:rPr>
        <w:t xml:space="preserve">, в том числе поддерживать </w:t>
      </w:r>
      <w:r w:rsidR="00F71B5E" w:rsidRPr="0018335C">
        <w:rPr>
          <w:rFonts w:ascii="Times New Roman" w:hAnsi="Times New Roman"/>
          <w:sz w:val="24"/>
          <w:szCs w:val="24"/>
        </w:rPr>
        <w:t>надлежащее</w:t>
      </w:r>
      <w:r w:rsidRPr="0018335C">
        <w:rPr>
          <w:rFonts w:ascii="Times New Roman" w:hAnsi="Times New Roman"/>
          <w:sz w:val="24"/>
          <w:szCs w:val="24"/>
        </w:rPr>
        <w:t xml:space="preserve"> санитарное и техническое состояние </w:t>
      </w:r>
      <w:r w:rsidR="00F71B5E" w:rsidRPr="0018335C">
        <w:rPr>
          <w:rFonts w:ascii="Times New Roman" w:hAnsi="Times New Roman"/>
          <w:sz w:val="24"/>
          <w:szCs w:val="24"/>
        </w:rPr>
        <w:t>Помещения</w:t>
      </w:r>
      <w:r w:rsidR="00595E60" w:rsidRPr="0018335C">
        <w:rPr>
          <w:rFonts w:ascii="Times New Roman" w:hAnsi="Times New Roman"/>
          <w:sz w:val="24"/>
          <w:szCs w:val="24"/>
        </w:rPr>
        <w:t>,</w:t>
      </w:r>
      <w:r w:rsidR="00F71B5E" w:rsidRPr="0018335C">
        <w:rPr>
          <w:rFonts w:ascii="Times New Roman" w:hAnsi="Times New Roman"/>
          <w:sz w:val="24"/>
          <w:szCs w:val="24"/>
        </w:rPr>
        <w:t xml:space="preserve"> </w:t>
      </w:r>
      <w:r w:rsidRPr="0018335C">
        <w:rPr>
          <w:rFonts w:ascii="Times New Roman" w:hAnsi="Times New Roman"/>
          <w:sz w:val="24"/>
          <w:szCs w:val="24"/>
        </w:rPr>
        <w:t>соблюдать правила пожарной безопасности.</w:t>
      </w:r>
    </w:p>
    <w:p w:rsidR="00AA149A" w:rsidRPr="0018335C" w:rsidRDefault="00F71B5E" w:rsidP="00F71B5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w:t>
      </w:r>
      <w:r w:rsidR="00F71B5E" w:rsidRPr="0018335C">
        <w:rPr>
          <w:rFonts w:ascii="Times New Roman" w:hAnsi="Times New Roman"/>
          <w:sz w:val="24"/>
          <w:szCs w:val="24"/>
        </w:rPr>
        <w:t>10</w:t>
      </w:r>
      <w:r w:rsidRPr="0018335C">
        <w:rPr>
          <w:rFonts w:ascii="Times New Roman" w:hAnsi="Times New Roman"/>
          <w:sz w:val="24"/>
          <w:szCs w:val="24"/>
        </w:rPr>
        <w:t>.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4.1</w:t>
      </w:r>
      <w:r w:rsidR="00F71B5E" w:rsidRPr="0018335C">
        <w:rPr>
          <w:rFonts w:ascii="Times New Roman" w:hAnsi="Times New Roman"/>
          <w:sz w:val="24"/>
          <w:szCs w:val="24"/>
        </w:rPr>
        <w:t>1</w:t>
      </w:r>
      <w:r w:rsidRPr="0018335C">
        <w:rPr>
          <w:rFonts w:ascii="Times New Roman" w:hAnsi="Times New Roman"/>
          <w:sz w:val="24"/>
          <w:szCs w:val="24"/>
        </w:rPr>
        <w:t>. Предпринимать меры, исключающие возникновение пожара, хищение материальных ценностей и проникнове</w:t>
      </w:r>
      <w:r w:rsidR="00F13454" w:rsidRPr="0018335C">
        <w:rPr>
          <w:rFonts w:ascii="Times New Roman" w:hAnsi="Times New Roman"/>
          <w:sz w:val="24"/>
          <w:szCs w:val="24"/>
        </w:rPr>
        <w:t>ние в Помещение посторонних лиц в рабочее и в нерабочее время.</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w:t>
      </w:r>
      <w:r w:rsidR="00F71B5E" w:rsidRPr="0018335C">
        <w:rPr>
          <w:rFonts w:ascii="Times New Roman" w:hAnsi="Times New Roman"/>
          <w:sz w:val="24"/>
          <w:szCs w:val="24"/>
        </w:rPr>
        <w:t>2</w:t>
      </w:r>
      <w:r w:rsidRPr="0018335C">
        <w:rPr>
          <w:rFonts w:ascii="Times New Roman" w:hAnsi="Times New Roman"/>
          <w:sz w:val="24"/>
          <w:szCs w:val="24"/>
        </w:rPr>
        <w:t>.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4.1</w:t>
      </w:r>
      <w:r w:rsidR="00F71B5E" w:rsidRPr="0018335C">
        <w:rPr>
          <w:rFonts w:ascii="Times New Roman" w:hAnsi="Times New Roman"/>
          <w:sz w:val="24"/>
          <w:szCs w:val="24"/>
        </w:rPr>
        <w:t>3</w:t>
      </w:r>
      <w:r w:rsidRPr="0018335C">
        <w:rPr>
          <w:rFonts w:ascii="Times New Roman" w:hAnsi="Times New Roman"/>
          <w:sz w:val="24"/>
          <w:szCs w:val="24"/>
        </w:rPr>
        <w:t>.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4.1</w:t>
      </w:r>
      <w:r w:rsidR="00F71B5E" w:rsidRPr="0018335C">
        <w:rPr>
          <w:rFonts w:ascii="Times New Roman" w:hAnsi="Times New Roman"/>
          <w:sz w:val="24"/>
          <w:szCs w:val="24"/>
        </w:rPr>
        <w:t>4</w:t>
      </w:r>
      <w:r w:rsidRPr="0018335C">
        <w:rPr>
          <w:rFonts w:ascii="Times New Roman" w:hAnsi="Times New Roman"/>
          <w:sz w:val="24"/>
          <w:szCs w:val="24"/>
        </w:rPr>
        <w:t>. Соблюдать установленный Арендодателем режим работы учреждения, в котором находится Помещение.</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4.1</w:t>
      </w:r>
      <w:r w:rsidR="00F71B5E" w:rsidRPr="0018335C">
        <w:rPr>
          <w:rFonts w:ascii="Times New Roman" w:hAnsi="Times New Roman"/>
          <w:sz w:val="24"/>
          <w:szCs w:val="24"/>
        </w:rPr>
        <w:t>5</w:t>
      </w:r>
      <w:r w:rsidRPr="0018335C">
        <w:rPr>
          <w:rFonts w:ascii="Times New Roman" w:hAnsi="Times New Roman"/>
          <w:sz w:val="24"/>
          <w:szCs w:val="24"/>
        </w:rPr>
        <w:t>.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4.1</w:t>
      </w:r>
      <w:r w:rsidR="00F71B5E" w:rsidRPr="0018335C">
        <w:rPr>
          <w:rFonts w:ascii="Times New Roman" w:hAnsi="Times New Roman"/>
          <w:sz w:val="24"/>
          <w:szCs w:val="24"/>
        </w:rPr>
        <w:t>6</w:t>
      </w:r>
      <w:r w:rsidRPr="0018335C">
        <w:rPr>
          <w:rFonts w:ascii="Times New Roman" w:hAnsi="Times New Roman"/>
          <w:sz w:val="24"/>
          <w:szCs w:val="24"/>
        </w:rPr>
        <w:t>.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4.1</w:t>
      </w:r>
      <w:r w:rsidR="00F71B5E" w:rsidRPr="0018335C">
        <w:rPr>
          <w:rFonts w:ascii="Times New Roman" w:hAnsi="Times New Roman"/>
          <w:sz w:val="24"/>
          <w:szCs w:val="24"/>
        </w:rPr>
        <w:t>7</w:t>
      </w:r>
      <w:r w:rsidRPr="0018335C">
        <w:rPr>
          <w:rFonts w:ascii="Times New Roman" w:hAnsi="Times New Roman"/>
          <w:sz w:val="24"/>
          <w:szCs w:val="24"/>
        </w:rPr>
        <w:t xml:space="preserve">.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w:t>
      </w:r>
      <w:proofErr w:type="spellStart"/>
      <w:r w:rsidRPr="0018335C">
        <w:rPr>
          <w:rFonts w:ascii="Times New Roman" w:hAnsi="Times New Roman"/>
          <w:sz w:val="24"/>
          <w:szCs w:val="24"/>
        </w:rPr>
        <w:t>неподписании</w:t>
      </w:r>
      <w:proofErr w:type="spellEnd"/>
      <w:r w:rsidRPr="0018335C">
        <w:rPr>
          <w:rFonts w:ascii="Times New Roman" w:hAnsi="Times New Roman"/>
          <w:sz w:val="24"/>
          <w:szCs w:val="24"/>
        </w:rPr>
        <w:t xml:space="preserve">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4.1</w:t>
      </w:r>
      <w:r w:rsidR="00F71B5E" w:rsidRPr="0018335C">
        <w:rPr>
          <w:rFonts w:ascii="Times New Roman" w:hAnsi="Times New Roman"/>
          <w:sz w:val="24"/>
          <w:szCs w:val="24"/>
        </w:rPr>
        <w:t>8</w:t>
      </w:r>
      <w:r w:rsidRPr="0018335C">
        <w:rPr>
          <w:rFonts w:ascii="Times New Roman" w:hAnsi="Times New Roman"/>
          <w:sz w:val="24"/>
          <w:szCs w:val="24"/>
        </w:rPr>
        <w:t xml:space="preserve">.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4.1</w:t>
      </w:r>
      <w:r w:rsidR="00F71B5E" w:rsidRPr="0018335C">
        <w:rPr>
          <w:rFonts w:ascii="Times New Roman" w:hAnsi="Times New Roman"/>
          <w:sz w:val="24"/>
          <w:szCs w:val="24"/>
        </w:rPr>
        <w:t>9</w:t>
      </w:r>
      <w:r w:rsidRPr="0018335C">
        <w:rPr>
          <w:rFonts w:ascii="Times New Roman" w:hAnsi="Times New Roman"/>
          <w:sz w:val="24"/>
          <w:szCs w:val="24"/>
        </w:rPr>
        <w:t>.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382877" w:rsidRPr="0018335C" w:rsidRDefault="00382877" w:rsidP="00A3100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w:t>
      </w:r>
      <w:r w:rsidR="00352B81" w:rsidRPr="0018335C">
        <w:rPr>
          <w:rFonts w:ascii="Times New Roman" w:hAnsi="Times New Roman"/>
          <w:sz w:val="24"/>
          <w:szCs w:val="24"/>
        </w:rPr>
        <w:t>0</w:t>
      </w:r>
      <w:r w:rsidRPr="0018335C">
        <w:rPr>
          <w:rFonts w:ascii="Times New Roman" w:hAnsi="Times New Roman"/>
          <w:sz w:val="24"/>
          <w:szCs w:val="24"/>
        </w:rPr>
        <w:t>. Принимать участие в мероприятиях (семинары, тренинги, презентации, круглые столы, встречи с бизнес-сооб</w:t>
      </w:r>
      <w:r w:rsidR="0018335C">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F9042E" w:rsidRPr="0018335C" w:rsidRDefault="00352B81" w:rsidP="00A3100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4.21. </w:t>
      </w:r>
      <w:proofErr w:type="gramStart"/>
      <w:r w:rsidRPr="0018335C">
        <w:rPr>
          <w:rFonts w:ascii="Times New Roman" w:hAnsi="Times New Roman"/>
          <w:sz w:val="24"/>
          <w:szCs w:val="24"/>
        </w:rPr>
        <w:t>При условии предоставления Арендодателем всех необходимых документов, Арендатор самостоятельно своими силами и за свой счет производит государственную регистрацию настоящего договора и всех дополнительных соглашений к настоящему договору в органе, осуществляющем государственную регистрацию прав на недвижимое имущество и сделок с ним, в течение тр</w:t>
      </w:r>
      <w:r w:rsidR="00595E60" w:rsidRPr="0018335C">
        <w:rPr>
          <w:rFonts w:ascii="Times New Roman" w:hAnsi="Times New Roman"/>
          <w:sz w:val="24"/>
          <w:szCs w:val="24"/>
        </w:rPr>
        <w:t>ех месяцев с даты их подписания в соответствии с действующим законодательством РФ.</w:t>
      </w:r>
      <w:proofErr w:type="gramEnd"/>
    </w:p>
    <w:p w:rsidR="00352B81" w:rsidRPr="0018335C" w:rsidRDefault="00352B81" w:rsidP="00A31001">
      <w:pPr>
        <w:autoSpaceDE w:val="0"/>
        <w:autoSpaceDN w:val="0"/>
        <w:adjustRightInd w:val="0"/>
        <w:spacing w:after="0" w:line="240" w:lineRule="auto"/>
        <w:jc w:val="both"/>
        <w:rPr>
          <w:rFonts w:ascii="Times New Roman" w:hAnsi="Times New Roman"/>
          <w:sz w:val="24"/>
          <w:szCs w:val="24"/>
        </w:rPr>
      </w:pPr>
    </w:p>
    <w:p w:rsidR="00A31001" w:rsidRPr="0018335C" w:rsidRDefault="00A31001" w:rsidP="00A3100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5.5. Осуществлять </w:t>
      </w:r>
      <w:proofErr w:type="gramStart"/>
      <w:r w:rsidRPr="0018335C">
        <w:rPr>
          <w:rFonts w:ascii="Times New Roman" w:hAnsi="Times New Roman"/>
          <w:sz w:val="24"/>
          <w:szCs w:val="24"/>
        </w:rPr>
        <w:t>контроль за</w:t>
      </w:r>
      <w:proofErr w:type="gramEnd"/>
      <w:r w:rsidRPr="0018335C">
        <w:rPr>
          <w:rFonts w:ascii="Times New Roman" w:hAnsi="Times New Roman"/>
          <w:sz w:val="24"/>
          <w:szCs w:val="24"/>
        </w:rPr>
        <w:t xml:space="preserve"> целевым использованием Арендатором Помещения, фактическим использованием рабочих мест и ходом реализации бизнес-плана.</w:t>
      </w:r>
    </w:p>
    <w:p w:rsidR="00382877" w:rsidRPr="0018335C" w:rsidRDefault="00382877" w:rsidP="00A3100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F9042E" w:rsidRPr="0018335C" w:rsidRDefault="00F9042E" w:rsidP="00A31001">
      <w:pPr>
        <w:spacing w:after="0" w:line="240" w:lineRule="auto"/>
        <w:jc w:val="both"/>
        <w:rPr>
          <w:rFonts w:ascii="Times New Roman" w:hAnsi="Times New Roman"/>
          <w:sz w:val="24"/>
          <w:szCs w:val="24"/>
        </w:rPr>
      </w:pPr>
      <w:r w:rsidRPr="0018335C">
        <w:rPr>
          <w:rFonts w:ascii="Times New Roman" w:hAnsi="Times New Roman"/>
          <w:sz w:val="24"/>
          <w:szCs w:val="24"/>
        </w:rPr>
        <w:t>5.7.</w:t>
      </w:r>
      <w:r w:rsidR="00352B81" w:rsidRPr="0018335C">
        <w:rPr>
          <w:rFonts w:ascii="Times New Roman" w:hAnsi="Times New Roman"/>
          <w:sz w:val="24"/>
          <w:szCs w:val="24"/>
        </w:rPr>
        <w:t xml:space="preserve"> </w:t>
      </w:r>
      <w:proofErr w:type="gramStart"/>
      <w:r w:rsidRPr="0018335C">
        <w:rPr>
          <w:rFonts w:ascii="Times New Roman" w:hAnsi="Times New Roman"/>
          <w:sz w:val="24"/>
          <w:szCs w:val="24"/>
        </w:rPr>
        <w:t>Предоставить Арендатору необходимые документы</w:t>
      </w:r>
      <w:proofErr w:type="gramEnd"/>
      <w:r w:rsidRPr="0018335C">
        <w:rPr>
          <w:rFonts w:ascii="Times New Roman" w:hAnsi="Times New Roman"/>
          <w:sz w:val="24"/>
          <w:szCs w:val="24"/>
        </w:rPr>
        <w:t xml:space="preserve"> для государственной регистрации настоящего договора, а также всех дополнительных соглашений к настоящему договору в органе, осуществляющем государственную регистрацию прав на недвижимое имущество и сделок с ним.</w:t>
      </w:r>
    </w:p>
    <w:p w:rsidR="00A31001" w:rsidRPr="0018335C" w:rsidRDefault="00A31001" w:rsidP="00A31001">
      <w:pPr>
        <w:spacing w:after="0" w:line="240" w:lineRule="auto"/>
        <w:ind w:left="709"/>
        <w:jc w:val="both"/>
        <w:rPr>
          <w:rFonts w:ascii="Times New Roman" w:hAnsi="Times New Roman"/>
          <w:sz w:val="24"/>
          <w:szCs w:val="24"/>
        </w:rPr>
      </w:pPr>
    </w:p>
    <w:p w:rsidR="00A31001" w:rsidRPr="0018335C" w:rsidRDefault="00A31001" w:rsidP="00A3100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6.3. В случае просрочки уплаты или неуплаты Арендатором платежей в сроки, установленные в пункте 3.</w:t>
      </w:r>
      <w:r w:rsidR="00FE2240" w:rsidRPr="0018335C">
        <w:rPr>
          <w:rFonts w:ascii="Times New Roman" w:hAnsi="Times New Roman"/>
          <w:sz w:val="24"/>
          <w:szCs w:val="24"/>
        </w:rPr>
        <w:t>2</w:t>
      </w:r>
      <w:r w:rsidRPr="0018335C">
        <w:rPr>
          <w:rFonts w:ascii="Times New Roman" w:hAnsi="Times New Roman"/>
          <w:sz w:val="24"/>
          <w:szCs w:val="24"/>
        </w:rPr>
        <w:t>. настоящего Договора, на сумму задолженности подлежат начислению пени в размере 1% от суммы задолженности за каждый день просрочки.</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A31001" w:rsidRPr="0018335C" w:rsidRDefault="00A31001" w:rsidP="00A31001">
      <w:pPr>
        <w:spacing w:after="0" w:line="240" w:lineRule="auto"/>
        <w:jc w:val="both"/>
        <w:rPr>
          <w:rFonts w:ascii="Times New Roman" w:hAnsi="Times New Roman"/>
          <w:sz w:val="24"/>
          <w:szCs w:val="24"/>
        </w:rPr>
      </w:pPr>
    </w:p>
    <w:p w:rsidR="00A31001" w:rsidRPr="0018335C" w:rsidRDefault="00A31001" w:rsidP="00A31001">
      <w:pPr>
        <w:spacing w:after="0" w:line="240" w:lineRule="auto"/>
        <w:jc w:val="both"/>
        <w:rPr>
          <w:rFonts w:ascii="Times New Roman" w:hAnsi="Times New Roman"/>
          <w:b/>
          <w:sz w:val="24"/>
          <w:szCs w:val="24"/>
        </w:rPr>
      </w:pPr>
      <w:r w:rsidRPr="0018335C">
        <w:rPr>
          <w:rFonts w:ascii="Times New Roman" w:hAnsi="Times New Roman"/>
          <w:b/>
          <w:sz w:val="24"/>
          <w:szCs w:val="24"/>
        </w:rPr>
        <w:t>7. Срок действия Договора, порядок его расторжения</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7.1. Настоящий Дого</w:t>
      </w:r>
      <w:r w:rsidR="00C91480" w:rsidRPr="0018335C">
        <w:rPr>
          <w:rFonts w:ascii="Times New Roman" w:hAnsi="Times New Roman"/>
          <w:sz w:val="24"/>
          <w:szCs w:val="24"/>
        </w:rPr>
        <w:t>вор вступает в силу с «_</w:t>
      </w:r>
      <w:r w:rsidR="001711E3" w:rsidRPr="0018335C">
        <w:rPr>
          <w:rFonts w:ascii="Times New Roman" w:hAnsi="Times New Roman"/>
          <w:sz w:val="24"/>
          <w:szCs w:val="24"/>
        </w:rPr>
        <w:t>_</w:t>
      </w:r>
      <w:r w:rsidR="00C91480" w:rsidRPr="0018335C">
        <w:rPr>
          <w:rFonts w:ascii="Times New Roman" w:hAnsi="Times New Roman"/>
          <w:sz w:val="24"/>
          <w:szCs w:val="24"/>
        </w:rPr>
        <w:t>_» ___</w:t>
      </w:r>
      <w:r w:rsidRPr="0018335C">
        <w:rPr>
          <w:rFonts w:ascii="Times New Roman" w:hAnsi="Times New Roman"/>
          <w:sz w:val="24"/>
          <w:szCs w:val="24"/>
        </w:rPr>
        <w:t>___</w:t>
      </w:r>
      <w:r w:rsidR="001711E3" w:rsidRPr="0018335C">
        <w:rPr>
          <w:rFonts w:ascii="Times New Roman" w:hAnsi="Times New Roman"/>
          <w:sz w:val="24"/>
          <w:szCs w:val="24"/>
        </w:rPr>
        <w:t xml:space="preserve"> 20__ г. и действует до «__</w:t>
      </w:r>
      <w:r w:rsidR="00C91480" w:rsidRPr="0018335C">
        <w:rPr>
          <w:rFonts w:ascii="Times New Roman" w:hAnsi="Times New Roman"/>
          <w:sz w:val="24"/>
          <w:szCs w:val="24"/>
        </w:rPr>
        <w:t>» __</w:t>
      </w:r>
      <w:r w:rsidRPr="0018335C">
        <w:rPr>
          <w:rFonts w:ascii="Times New Roman" w:hAnsi="Times New Roman"/>
          <w:sz w:val="24"/>
          <w:szCs w:val="24"/>
        </w:rPr>
        <w:t>___20 __</w:t>
      </w:r>
      <w:r w:rsidR="00C91480" w:rsidRPr="0018335C">
        <w:rPr>
          <w:rFonts w:ascii="Times New Roman" w:hAnsi="Times New Roman"/>
          <w:sz w:val="24"/>
          <w:szCs w:val="24"/>
        </w:rPr>
        <w:t xml:space="preserve"> </w:t>
      </w:r>
      <w:r w:rsidRPr="0018335C">
        <w:rPr>
          <w:rFonts w:ascii="Times New Roman" w:hAnsi="Times New Roman"/>
          <w:sz w:val="24"/>
          <w:szCs w:val="24"/>
        </w:rPr>
        <w:t>г.</w:t>
      </w:r>
      <w:r w:rsidR="00D137F0" w:rsidRPr="0018335C">
        <w:rPr>
          <w:rFonts w:ascii="Times New Roman" w:hAnsi="Times New Roman"/>
          <w:sz w:val="24"/>
          <w:szCs w:val="24"/>
        </w:rPr>
        <w:t xml:space="preserve"> включительно</w:t>
      </w:r>
      <w:r w:rsidRPr="0018335C">
        <w:rPr>
          <w:rFonts w:ascii="Times New Roman" w:hAnsi="Times New Roman"/>
          <w:sz w:val="24"/>
          <w:szCs w:val="24"/>
        </w:rPr>
        <w:t>, с соблюдением условий о ежегодном увеличении арендной платы.</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7.2. Расторжение и прекращение настоящего Договора допускаются по </w:t>
      </w:r>
      <w:r w:rsidR="00FE2240" w:rsidRPr="0018335C">
        <w:rPr>
          <w:rFonts w:ascii="Times New Roman" w:hAnsi="Times New Roman"/>
          <w:sz w:val="24"/>
          <w:szCs w:val="24"/>
        </w:rPr>
        <w:t>инициативе работодателя.</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7</w:t>
      </w:r>
      <w:r w:rsidR="00FE2240" w:rsidRPr="0018335C">
        <w:rPr>
          <w:rFonts w:ascii="Times New Roman" w:hAnsi="Times New Roman"/>
          <w:sz w:val="24"/>
          <w:szCs w:val="24"/>
        </w:rPr>
        <w:t>.3. Н</w:t>
      </w:r>
      <w:r w:rsidRPr="0018335C">
        <w:rPr>
          <w:rFonts w:ascii="Times New Roman" w:hAnsi="Times New Roman"/>
          <w:sz w:val="24"/>
          <w:szCs w:val="24"/>
        </w:rPr>
        <w:t xml:space="preserve">астоящий Договор </w:t>
      </w:r>
      <w:proofErr w:type="gramStart"/>
      <w:r w:rsidRPr="0018335C">
        <w:rPr>
          <w:rFonts w:ascii="Times New Roman" w:hAnsi="Times New Roman"/>
          <w:sz w:val="24"/>
          <w:szCs w:val="24"/>
        </w:rPr>
        <w:t>может быть досрочно расторгнут</w:t>
      </w:r>
      <w:proofErr w:type="gramEnd"/>
      <w:r w:rsidRPr="0018335C">
        <w:rPr>
          <w:rFonts w:ascii="Times New Roman" w:hAnsi="Times New Roman"/>
          <w:sz w:val="24"/>
          <w:szCs w:val="24"/>
        </w:rPr>
        <w:t xml:space="preserve"> в случаях, когда Арендатор:</w:t>
      </w:r>
    </w:p>
    <w:p w:rsidR="00A31001" w:rsidRPr="0018335C" w:rsidRDefault="00A31001" w:rsidP="00A31001">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A31001" w:rsidRPr="0018335C" w:rsidRDefault="00A31001" w:rsidP="00A31001">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A31001" w:rsidRPr="0018335C" w:rsidRDefault="00A31001" w:rsidP="00A31001">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A31001" w:rsidRPr="0018335C" w:rsidRDefault="00A31001" w:rsidP="00A31001">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A31001" w:rsidRPr="0018335C" w:rsidRDefault="00A31001" w:rsidP="00A31001">
      <w:pPr>
        <w:spacing w:after="0" w:line="240" w:lineRule="auto"/>
        <w:ind w:firstLine="709"/>
        <w:jc w:val="both"/>
        <w:rPr>
          <w:rFonts w:ascii="Times New Roman" w:hAnsi="Times New Roman"/>
          <w:sz w:val="24"/>
          <w:szCs w:val="24"/>
        </w:rPr>
      </w:pPr>
      <w:proofErr w:type="spellStart"/>
      <w:r w:rsidRPr="0018335C">
        <w:rPr>
          <w:rFonts w:ascii="Times New Roman" w:hAnsi="Times New Roman"/>
          <w:sz w:val="24"/>
          <w:szCs w:val="24"/>
        </w:rPr>
        <w:t>д</w:t>
      </w:r>
      <w:proofErr w:type="spellEnd"/>
      <w:r w:rsidRPr="0018335C">
        <w:rPr>
          <w:rFonts w:ascii="Times New Roman" w:hAnsi="Times New Roman"/>
          <w:sz w:val="24"/>
          <w:szCs w:val="24"/>
        </w:rPr>
        <w:t>) ухудшает состояние Помещения, в том числе имущества, принадлежащего Арендодателю;</w:t>
      </w:r>
    </w:p>
    <w:p w:rsidR="00A31001" w:rsidRPr="0018335C" w:rsidRDefault="00A31001" w:rsidP="00A31001">
      <w:pPr>
        <w:spacing w:after="0" w:line="240" w:lineRule="auto"/>
        <w:ind w:firstLine="709"/>
        <w:jc w:val="both"/>
        <w:rPr>
          <w:rFonts w:ascii="Times New Roman" w:hAnsi="Times New Roman"/>
          <w:sz w:val="24"/>
          <w:szCs w:val="24"/>
        </w:rPr>
      </w:pPr>
      <w:r w:rsidRPr="0018335C">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A31001" w:rsidRPr="0018335C" w:rsidRDefault="00A31001" w:rsidP="00A31001">
      <w:pPr>
        <w:spacing w:after="0" w:line="240" w:lineRule="auto"/>
        <w:ind w:firstLine="709"/>
        <w:jc w:val="both"/>
        <w:rPr>
          <w:rFonts w:ascii="Times New Roman" w:hAnsi="Times New Roman"/>
          <w:sz w:val="24"/>
          <w:szCs w:val="24"/>
        </w:rPr>
      </w:pPr>
      <w:r w:rsidRPr="0018335C">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31001" w:rsidRPr="0018335C" w:rsidRDefault="00A31001" w:rsidP="00A31001">
      <w:pPr>
        <w:spacing w:after="0" w:line="240" w:lineRule="auto"/>
        <w:ind w:firstLine="709"/>
        <w:jc w:val="both"/>
        <w:rPr>
          <w:rFonts w:ascii="Times New Roman" w:hAnsi="Times New Roman"/>
          <w:sz w:val="24"/>
          <w:szCs w:val="24"/>
        </w:rPr>
      </w:pPr>
      <w:proofErr w:type="spellStart"/>
      <w:r w:rsidRPr="0018335C">
        <w:rPr>
          <w:rFonts w:ascii="Times New Roman" w:hAnsi="Times New Roman"/>
          <w:sz w:val="24"/>
          <w:szCs w:val="24"/>
        </w:rPr>
        <w:t>з</w:t>
      </w:r>
      <w:proofErr w:type="spellEnd"/>
      <w:r w:rsidRPr="0018335C">
        <w:rPr>
          <w:rFonts w:ascii="Times New Roman" w:hAnsi="Times New Roman"/>
          <w:sz w:val="24"/>
          <w:szCs w:val="24"/>
        </w:rPr>
        <w:t>)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7.4. Настоящий Договор </w:t>
      </w:r>
      <w:proofErr w:type="gramStart"/>
      <w:r w:rsidRPr="0018335C">
        <w:rPr>
          <w:rFonts w:ascii="Times New Roman" w:hAnsi="Times New Roman"/>
          <w:sz w:val="24"/>
          <w:szCs w:val="24"/>
        </w:rPr>
        <w:t>может быть досрочно расторгнут</w:t>
      </w:r>
      <w:proofErr w:type="gramEnd"/>
      <w:r w:rsidRPr="0018335C">
        <w:rPr>
          <w:rFonts w:ascii="Times New Roman" w:hAnsi="Times New Roman"/>
          <w:sz w:val="24"/>
          <w:szCs w:val="24"/>
        </w:rPr>
        <w:t xml:space="preserve"> по требованию Арендатора в случаях, когда:</w:t>
      </w:r>
    </w:p>
    <w:p w:rsidR="00A31001" w:rsidRPr="0018335C" w:rsidRDefault="00A31001" w:rsidP="00A31001">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а) Помещение в силу обстоятельств, за которые Арендатор не отвечает, окажется в состоянии, непригодном для его использования;</w:t>
      </w:r>
    </w:p>
    <w:p w:rsidR="00A31001" w:rsidRPr="0018335C" w:rsidRDefault="00A31001" w:rsidP="00A31001">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Арендодатель не предоставляет Помещение в пользование Арендатору либо создает препятствия пользованию Помещением.</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7.5. Настоящий договор также </w:t>
      </w:r>
      <w:proofErr w:type="gramStart"/>
      <w:r w:rsidRPr="0018335C">
        <w:rPr>
          <w:rFonts w:ascii="Times New Roman" w:hAnsi="Times New Roman"/>
          <w:sz w:val="24"/>
          <w:szCs w:val="24"/>
        </w:rPr>
        <w:t>может быть досрочно расторгнут</w:t>
      </w:r>
      <w:proofErr w:type="gramEnd"/>
      <w:r w:rsidRPr="0018335C">
        <w:rPr>
          <w:rFonts w:ascii="Times New Roman" w:hAnsi="Times New Roman"/>
          <w:sz w:val="24"/>
          <w:szCs w:val="24"/>
        </w:rPr>
        <w:t xml:space="preserve"> в случаях, предусмотренных действующим законодательством РФ.</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7.6. </w:t>
      </w:r>
      <w:r w:rsidR="00404B89" w:rsidRPr="0018335C">
        <w:rPr>
          <w:rFonts w:ascii="Times New Roman" w:hAnsi="Times New Roman"/>
          <w:sz w:val="24"/>
          <w:szCs w:val="24"/>
        </w:rPr>
        <w:t>Арендодатель</w:t>
      </w:r>
      <w:r w:rsidRPr="0018335C">
        <w:rPr>
          <w:rFonts w:ascii="Times New Roman" w:hAnsi="Times New Roman"/>
          <w:sz w:val="24"/>
          <w:szCs w:val="24"/>
        </w:rPr>
        <w:t xml:space="preserve"> вправе в любое время полностью отказаться от исполнения настоящего Договора в одностороннем порядке, письменно предупредив об этом </w:t>
      </w:r>
      <w:r w:rsidR="00404B89" w:rsidRPr="0018335C">
        <w:rPr>
          <w:rFonts w:ascii="Times New Roman" w:hAnsi="Times New Roman"/>
          <w:sz w:val="24"/>
          <w:szCs w:val="24"/>
        </w:rPr>
        <w:t>Арендатора</w:t>
      </w:r>
      <w:r w:rsidRPr="0018335C">
        <w:rPr>
          <w:rFonts w:ascii="Times New Roman" w:hAnsi="Times New Roman"/>
          <w:sz w:val="24"/>
          <w:szCs w:val="24"/>
        </w:rPr>
        <w:t xml:space="preserve"> за один месяц. В этом случае Договор считается расторгнутым и Помещение должно быть освобождено Арендатором по истечении 30 дней с момента получ</w:t>
      </w:r>
      <w:r w:rsidR="00404B89" w:rsidRPr="0018335C">
        <w:rPr>
          <w:rFonts w:ascii="Times New Roman" w:hAnsi="Times New Roman"/>
          <w:sz w:val="24"/>
          <w:szCs w:val="24"/>
        </w:rPr>
        <w:t>ения соответствующего извещения, с соответствующей оплатой Арендатором арендной платы за помещение и коммунальных услуг.</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xml:space="preserve">7.7. В случае если Арендатор в день прекращения Договора не возвратил Помещение, он обязан внести арендную плату за все время просрочки, а также </w:t>
      </w:r>
      <w:proofErr w:type="gramStart"/>
      <w:r w:rsidRPr="0018335C">
        <w:rPr>
          <w:rFonts w:ascii="Times New Roman" w:hAnsi="Times New Roman"/>
          <w:sz w:val="24"/>
          <w:szCs w:val="24"/>
        </w:rPr>
        <w:t>оплатить неустойку в</w:t>
      </w:r>
      <w:proofErr w:type="gramEnd"/>
      <w:r w:rsidRPr="0018335C">
        <w:rPr>
          <w:rFonts w:ascii="Times New Roman" w:hAnsi="Times New Roman"/>
          <w:sz w:val="24"/>
          <w:szCs w:val="24"/>
        </w:rPr>
        <w:t xml:space="preserve"> размере 1% от суммы, причитающейся к оплате за каждый день просрочки.</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7.8. Расторжение настоящего Договора не освобождает Арендатора от уплаты задолженности по арендной плате и процентам.</w:t>
      </w:r>
    </w:p>
    <w:p w:rsidR="00A31001" w:rsidRPr="0018335C" w:rsidRDefault="00A31001" w:rsidP="00A31001">
      <w:pPr>
        <w:spacing w:after="0" w:line="240" w:lineRule="auto"/>
        <w:ind w:left="709"/>
        <w:jc w:val="both"/>
        <w:rPr>
          <w:rFonts w:ascii="Times New Roman" w:hAnsi="Times New Roman"/>
          <w:sz w:val="24"/>
          <w:szCs w:val="24"/>
        </w:rPr>
      </w:pPr>
    </w:p>
    <w:p w:rsidR="00A31001" w:rsidRPr="0018335C" w:rsidRDefault="00A31001" w:rsidP="00A3100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A31001" w:rsidRPr="0018335C" w:rsidRDefault="00A31001" w:rsidP="00A31001">
      <w:pPr>
        <w:spacing w:after="0" w:line="240" w:lineRule="auto"/>
        <w:jc w:val="both"/>
        <w:rPr>
          <w:rFonts w:ascii="Times New Roman" w:hAnsi="Times New Roman"/>
          <w:sz w:val="24"/>
          <w:szCs w:val="24"/>
        </w:rPr>
      </w:pPr>
    </w:p>
    <w:p w:rsidR="00A31001" w:rsidRPr="0018335C" w:rsidRDefault="00A31001" w:rsidP="00A3100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A31001" w:rsidRPr="0018335C" w:rsidRDefault="00A31001" w:rsidP="00A31001">
      <w:pPr>
        <w:spacing w:after="0" w:line="240" w:lineRule="auto"/>
        <w:jc w:val="both"/>
        <w:rPr>
          <w:rFonts w:ascii="Times New Roman" w:hAnsi="Times New Roman"/>
          <w:sz w:val="24"/>
          <w:szCs w:val="24"/>
        </w:rPr>
      </w:pPr>
    </w:p>
    <w:p w:rsidR="00A31001" w:rsidRPr="0018335C" w:rsidRDefault="00A31001" w:rsidP="00A3100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10.</w:t>
      </w:r>
      <w:r w:rsidR="00595E60" w:rsidRPr="0018335C">
        <w:rPr>
          <w:rFonts w:ascii="Times New Roman" w:hAnsi="Times New Roman"/>
          <w:sz w:val="24"/>
          <w:szCs w:val="24"/>
        </w:rPr>
        <w:t>1</w:t>
      </w:r>
      <w:r w:rsidRPr="0018335C">
        <w:rPr>
          <w:rFonts w:ascii="Times New Roman" w:hAnsi="Times New Roman"/>
          <w:sz w:val="24"/>
          <w:szCs w:val="24"/>
        </w:rPr>
        <w:t>. Взаимоотношения Сторон, не урегулированные настоящим Договором, регулируются законодательством Российской Федерации.</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10.</w:t>
      </w:r>
      <w:r w:rsidR="00595E60" w:rsidRPr="0018335C">
        <w:rPr>
          <w:rFonts w:ascii="Times New Roman" w:hAnsi="Times New Roman"/>
          <w:sz w:val="24"/>
          <w:szCs w:val="24"/>
        </w:rPr>
        <w:t>2</w:t>
      </w:r>
      <w:r w:rsidRPr="0018335C">
        <w:rPr>
          <w:rFonts w:ascii="Times New Roman" w:hAnsi="Times New Roman"/>
          <w:sz w:val="24"/>
          <w:szCs w:val="24"/>
        </w:rPr>
        <w:t>.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10.</w:t>
      </w:r>
      <w:r w:rsidR="00595E60" w:rsidRPr="0018335C">
        <w:rPr>
          <w:rFonts w:ascii="Times New Roman" w:hAnsi="Times New Roman"/>
          <w:sz w:val="24"/>
          <w:szCs w:val="24"/>
        </w:rPr>
        <w:t>3</w:t>
      </w:r>
      <w:r w:rsidRPr="0018335C">
        <w:rPr>
          <w:rFonts w:ascii="Times New Roman" w:hAnsi="Times New Roman"/>
          <w:sz w:val="24"/>
          <w:szCs w:val="24"/>
        </w:rPr>
        <w:t>.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10.</w:t>
      </w:r>
      <w:r w:rsidR="00595E60" w:rsidRPr="0018335C">
        <w:rPr>
          <w:rFonts w:ascii="Times New Roman" w:hAnsi="Times New Roman"/>
          <w:sz w:val="24"/>
          <w:szCs w:val="24"/>
        </w:rPr>
        <w:t>4</w:t>
      </w:r>
      <w:r w:rsidRPr="0018335C">
        <w:rPr>
          <w:rFonts w:ascii="Times New Roman" w:hAnsi="Times New Roman"/>
          <w:sz w:val="24"/>
          <w:szCs w:val="24"/>
        </w:rPr>
        <w:t>. Настоящий Договор составлен и подписан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A31001" w:rsidRPr="0018335C" w:rsidRDefault="00A31001" w:rsidP="00A31001">
      <w:pPr>
        <w:spacing w:after="0" w:line="240" w:lineRule="auto"/>
        <w:jc w:val="both"/>
        <w:rPr>
          <w:rFonts w:ascii="Times New Roman" w:hAnsi="Times New Roman"/>
          <w:sz w:val="24"/>
          <w:szCs w:val="24"/>
        </w:rPr>
      </w:pPr>
    </w:p>
    <w:p w:rsidR="00A31001" w:rsidRPr="0018335C" w:rsidRDefault="00A31001" w:rsidP="00A3100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A31001" w:rsidRPr="0018335C" w:rsidRDefault="00A31001" w:rsidP="00A31001">
      <w:pPr>
        <w:spacing w:before="120" w:after="0" w:line="240" w:lineRule="auto"/>
        <w:jc w:val="both"/>
        <w:rPr>
          <w:rFonts w:ascii="Times New Roman" w:hAnsi="Times New Roman"/>
          <w:sz w:val="24"/>
          <w:szCs w:val="24"/>
        </w:rPr>
      </w:pPr>
      <w:r w:rsidRPr="0018335C">
        <w:rPr>
          <w:rFonts w:ascii="Times New Roman" w:hAnsi="Times New Roman"/>
          <w:sz w:val="24"/>
          <w:szCs w:val="24"/>
        </w:rPr>
        <w:lastRenderedPageBreak/>
        <w:t>АРЕНДОДАТЕЛЬ:</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w:t>
      </w:r>
      <w:r w:rsidR="0018335C">
        <w:rPr>
          <w:rFonts w:ascii="Times New Roman" w:hAnsi="Times New Roman"/>
          <w:sz w:val="24"/>
          <w:szCs w:val="24"/>
        </w:rPr>
        <w:t xml:space="preserve"> </w:t>
      </w:r>
      <w:r w:rsidRPr="0018335C">
        <w:rPr>
          <w:rFonts w:ascii="Times New Roman" w:hAnsi="Times New Roman"/>
          <w:sz w:val="24"/>
          <w:szCs w:val="24"/>
        </w:rPr>
        <w:t>Псков, Набережная реки Великой, д.</w:t>
      </w:r>
      <w:r w:rsidR="0018335C">
        <w:rPr>
          <w:rFonts w:ascii="Times New Roman" w:hAnsi="Times New Roman"/>
          <w:sz w:val="24"/>
          <w:szCs w:val="24"/>
        </w:rPr>
        <w:t xml:space="preserve"> </w:t>
      </w:r>
      <w:r w:rsidRPr="0018335C">
        <w:rPr>
          <w:rFonts w:ascii="Times New Roman" w:hAnsi="Times New Roman"/>
          <w:sz w:val="24"/>
          <w:szCs w:val="24"/>
        </w:rPr>
        <w:t xml:space="preserve">6, телефон: (8112)291033, ИНН 6027129771, КПП 602701001, Финансовое управление Администрации города Пскова (МБУ «Псковский бизнес-инкубатор» л/с 20000002482) </w:t>
      </w:r>
      <w:proofErr w:type="spellStart"/>
      <w:proofErr w:type="gramStart"/>
      <w:r w:rsidRPr="0018335C">
        <w:rPr>
          <w:rFonts w:ascii="Times New Roman" w:hAnsi="Times New Roman"/>
          <w:sz w:val="24"/>
          <w:szCs w:val="24"/>
        </w:rPr>
        <w:t>р</w:t>
      </w:r>
      <w:proofErr w:type="spellEnd"/>
      <w:proofErr w:type="gramEnd"/>
      <w:r w:rsidRPr="0018335C">
        <w:rPr>
          <w:rFonts w:ascii="Times New Roman" w:hAnsi="Times New Roman"/>
          <w:sz w:val="24"/>
          <w:szCs w:val="24"/>
        </w:rPr>
        <w:t>/с 40701810458053000001 в ГРКЦ ГУ Банка России по Псковской области, г.</w:t>
      </w:r>
      <w:r w:rsidR="0018335C">
        <w:rPr>
          <w:rFonts w:ascii="Times New Roman" w:hAnsi="Times New Roman"/>
          <w:sz w:val="24"/>
          <w:szCs w:val="24"/>
        </w:rPr>
        <w:t xml:space="preserve"> </w:t>
      </w:r>
      <w:r w:rsidRPr="0018335C">
        <w:rPr>
          <w:rFonts w:ascii="Times New Roman" w:hAnsi="Times New Roman"/>
          <w:sz w:val="24"/>
          <w:szCs w:val="24"/>
        </w:rPr>
        <w:t>Псков, БИК 045805001, ОКПО 09243000.</w:t>
      </w:r>
    </w:p>
    <w:p w:rsidR="00A31001" w:rsidRPr="0018335C" w:rsidRDefault="00A31001" w:rsidP="00A31001">
      <w:pPr>
        <w:spacing w:after="0" w:line="240" w:lineRule="auto"/>
        <w:jc w:val="both"/>
        <w:rPr>
          <w:rFonts w:ascii="Times New Roman" w:hAnsi="Times New Roman"/>
          <w:sz w:val="24"/>
          <w:szCs w:val="24"/>
        </w:rPr>
      </w:pPr>
    </w:p>
    <w:p w:rsidR="00A31001" w:rsidRPr="0018335C" w:rsidRDefault="00105A52" w:rsidP="00A3100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w:t>
      </w:r>
      <w:r w:rsidR="00A31001" w:rsidRPr="0018335C">
        <w:rPr>
          <w:rFonts w:ascii="Times New Roman" w:hAnsi="Times New Roman"/>
          <w:sz w:val="24"/>
          <w:szCs w:val="24"/>
        </w:rPr>
        <w:t xml:space="preserve"> _______________  </w:t>
      </w:r>
      <w:r w:rsidRPr="0018335C">
        <w:rPr>
          <w:rFonts w:ascii="Times New Roman" w:hAnsi="Times New Roman"/>
          <w:sz w:val="24"/>
          <w:szCs w:val="24"/>
        </w:rPr>
        <w:t>_________________</w:t>
      </w:r>
    </w:p>
    <w:p w:rsidR="00A31001" w:rsidRPr="0018335C" w:rsidRDefault="00105A52" w:rsidP="00105A52">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 xml:space="preserve">                                                                           </w:t>
      </w:r>
      <w:r w:rsidRPr="0018335C">
        <w:rPr>
          <w:rFonts w:ascii="Times New Roman" w:hAnsi="Times New Roman"/>
          <w:sz w:val="24"/>
          <w:szCs w:val="24"/>
          <w:vertAlign w:val="superscript"/>
        </w:rPr>
        <w:tab/>
        <w:t xml:space="preserve">          ф.и.о.</w:t>
      </w:r>
    </w:p>
    <w:p w:rsidR="007C717D" w:rsidRPr="0018335C" w:rsidRDefault="00A31001" w:rsidP="007C717D">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vertAlign w:val="superscript"/>
        </w:rPr>
        <w:t xml:space="preserve">           </w:t>
      </w:r>
      <w:r w:rsidRPr="0018335C">
        <w:rPr>
          <w:rFonts w:ascii="Times New Roman" w:hAnsi="Times New Roman"/>
          <w:sz w:val="24"/>
          <w:szCs w:val="24"/>
        </w:rPr>
        <w:t>М.П.</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A31001" w:rsidRPr="0018335C" w:rsidRDefault="00A31001" w:rsidP="00A31001">
      <w:pPr>
        <w:spacing w:after="0" w:line="240" w:lineRule="auto"/>
        <w:jc w:val="both"/>
        <w:rPr>
          <w:rFonts w:ascii="Times New Roman" w:hAnsi="Times New Roman"/>
          <w:sz w:val="24"/>
          <w:szCs w:val="24"/>
        </w:rPr>
      </w:pP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A31001" w:rsidRPr="0018335C" w:rsidRDefault="00A31001" w:rsidP="00A3100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A31001" w:rsidRPr="0018335C" w:rsidRDefault="00A31001" w:rsidP="00A3100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A31001" w:rsidRPr="0018335C" w:rsidRDefault="00A31001" w:rsidP="00A3100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A31001" w:rsidRPr="0018335C" w:rsidRDefault="00A31001" w:rsidP="00A3100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31001" w:rsidRPr="0018335C" w:rsidRDefault="00A31001" w:rsidP="00A3100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A31001" w:rsidRPr="0018335C" w:rsidRDefault="00A31001" w:rsidP="00A31001">
      <w:pPr>
        <w:spacing w:after="0" w:line="240" w:lineRule="auto"/>
        <w:ind w:left="284"/>
        <w:jc w:val="center"/>
        <w:rPr>
          <w:rFonts w:ascii="Times New Roman" w:hAnsi="Times New Roman"/>
          <w:sz w:val="24"/>
          <w:szCs w:val="24"/>
        </w:rPr>
      </w:pPr>
    </w:p>
    <w:p w:rsidR="00A31001" w:rsidRPr="0018335C" w:rsidRDefault="00A31001" w:rsidP="00A3100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A31001" w:rsidRPr="0018335C" w:rsidRDefault="00A31001" w:rsidP="00A3100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A31001" w:rsidRPr="0018335C" w:rsidRDefault="00A31001" w:rsidP="00A3100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A31001" w:rsidRPr="0018335C" w:rsidRDefault="00A31001" w:rsidP="00A31001">
      <w:pPr>
        <w:spacing w:after="0" w:line="240" w:lineRule="auto"/>
        <w:ind w:left="284"/>
        <w:jc w:val="both"/>
        <w:rPr>
          <w:rFonts w:ascii="Times New Roman" w:hAnsi="Times New Roman"/>
          <w:sz w:val="24"/>
          <w:szCs w:val="24"/>
        </w:rPr>
      </w:pPr>
    </w:p>
    <w:p w:rsidR="00A31001" w:rsidRPr="0018335C" w:rsidRDefault="00A31001" w:rsidP="00A3100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31001" w:rsidRPr="0018335C" w:rsidRDefault="00A31001" w:rsidP="00A31001">
      <w:pPr>
        <w:spacing w:after="0" w:line="240" w:lineRule="auto"/>
        <w:ind w:left="284"/>
        <w:jc w:val="both"/>
        <w:rPr>
          <w:rFonts w:ascii="Times New Roman" w:hAnsi="Times New Roman"/>
          <w:sz w:val="24"/>
          <w:szCs w:val="24"/>
        </w:rPr>
      </w:pPr>
    </w:p>
    <w:p w:rsidR="00A31001" w:rsidRPr="0018335C" w:rsidRDefault="00A31001" w:rsidP="00A31001">
      <w:pPr>
        <w:numPr>
          <w:ilvl w:val="0"/>
          <w:numId w:val="21"/>
        </w:numPr>
        <w:tabs>
          <w:tab w:val="clear" w:pos="720"/>
          <w:tab w:val="num" w:pos="426"/>
        </w:tabs>
        <w:spacing w:after="0" w:line="240" w:lineRule="auto"/>
        <w:ind w:left="426"/>
        <w:jc w:val="both"/>
        <w:rPr>
          <w:rFonts w:ascii="Times New Roman" w:hAnsi="Times New Roman"/>
          <w:sz w:val="24"/>
          <w:szCs w:val="24"/>
        </w:rPr>
      </w:pPr>
      <w:r w:rsidRPr="0018335C">
        <w:rPr>
          <w:rFonts w:ascii="Times New Roman" w:hAnsi="Times New Roman"/>
          <w:sz w:val="24"/>
          <w:szCs w:val="24"/>
        </w:rPr>
        <w:t>На основании Решения Псковской городской Думы от 24.08.2010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размер льготной арендной платы за 1 кв.м. площади нежилых помещений составляет:</w:t>
      </w:r>
    </w:p>
    <w:p w:rsidR="00A31001" w:rsidRPr="0018335C" w:rsidRDefault="00A31001" w:rsidP="00A3100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A31001" w:rsidRPr="0018335C" w:rsidRDefault="00A31001" w:rsidP="00A3100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w:t>
      </w:r>
      <w:r w:rsidR="001711E3" w:rsidRPr="0018335C">
        <w:rPr>
          <w:rFonts w:ascii="Times New Roman" w:hAnsi="Times New Roman"/>
          <w:sz w:val="24"/>
          <w:szCs w:val="24"/>
        </w:rPr>
        <w:t>торой год аренды составляет 60%</w:t>
      </w:r>
      <w:r w:rsidRPr="0018335C">
        <w:rPr>
          <w:rFonts w:ascii="Times New Roman" w:hAnsi="Times New Roman"/>
          <w:sz w:val="24"/>
          <w:szCs w:val="24"/>
        </w:rPr>
        <w:t>;</w:t>
      </w:r>
    </w:p>
    <w:p w:rsidR="00A31001" w:rsidRPr="0018335C" w:rsidRDefault="00A31001" w:rsidP="00A3100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т</w:t>
      </w:r>
      <w:r w:rsidR="001711E3" w:rsidRPr="0018335C">
        <w:rPr>
          <w:rFonts w:ascii="Times New Roman" w:hAnsi="Times New Roman"/>
          <w:sz w:val="24"/>
          <w:szCs w:val="24"/>
        </w:rPr>
        <w:t>ретий год аренды составляет 95%</w:t>
      </w:r>
      <w:r w:rsidRPr="0018335C">
        <w:rPr>
          <w:rFonts w:ascii="Times New Roman" w:hAnsi="Times New Roman"/>
          <w:sz w:val="24"/>
          <w:szCs w:val="24"/>
        </w:rPr>
        <w:t>.</w:t>
      </w:r>
    </w:p>
    <w:p w:rsidR="00A31001" w:rsidRPr="0018335C" w:rsidRDefault="00A31001" w:rsidP="00A31001">
      <w:pPr>
        <w:numPr>
          <w:ilvl w:val="0"/>
          <w:numId w:val="22"/>
        </w:numPr>
        <w:tabs>
          <w:tab w:val="clear" w:pos="720"/>
          <w:tab w:val="num" w:pos="284"/>
        </w:tabs>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Площадь арендуемых помещений составляет – </w:t>
      </w:r>
      <w:r w:rsidR="0018335C">
        <w:rPr>
          <w:rFonts w:ascii="Times New Roman" w:hAnsi="Times New Roman"/>
          <w:sz w:val="24"/>
          <w:szCs w:val="24"/>
        </w:rPr>
        <w:t>_____</w:t>
      </w:r>
      <w:r w:rsidRPr="0018335C">
        <w:rPr>
          <w:rFonts w:ascii="Times New Roman" w:hAnsi="Times New Roman"/>
          <w:sz w:val="24"/>
          <w:szCs w:val="24"/>
        </w:rPr>
        <w:t xml:space="preserve"> кв.м.</w:t>
      </w:r>
    </w:p>
    <w:p w:rsidR="00A50507" w:rsidRPr="0018335C" w:rsidRDefault="00A50507" w:rsidP="00A31001">
      <w:pPr>
        <w:numPr>
          <w:ilvl w:val="0"/>
          <w:numId w:val="22"/>
        </w:numPr>
        <w:tabs>
          <w:tab w:val="clear" w:pos="720"/>
          <w:tab w:val="num" w:pos="284"/>
        </w:tabs>
        <w:spacing w:after="0" w:line="240" w:lineRule="auto"/>
        <w:ind w:left="284" w:hanging="284"/>
        <w:jc w:val="both"/>
        <w:rPr>
          <w:rFonts w:ascii="Times New Roman" w:hAnsi="Times New Roman"/>
          <w:sz w:val="24"/>
          <w:szCs w:val="24"/>
        </w:rPr>
      </w:pPr>
      <w:proofErr w:type="gramStart"/>
      <w:r w:rsidRPr="0018335C">
        <w:rPr>
          <w:rFonts w:ascii="Times New Roman" w:hAnsi="Times New Roman"/>
          <w:sz w:val="24"/>
          <w:szCs w:val="24"/>
        </w:rPr>
        <w:t>Рыночная стоимость арендной платы за встроенное помещение №</w:t>
      </w:r>
      <w:r w:rsidR="009A505E">
        <w:rPr>
          <w:rFonts w:ascii="Times New Roman" w:hAnsi="Times New Roman"/>
          <w:sz w:val="24"/>
          <w:szCs w:val="24"/>
        </w:rPr>
        <w:t>___</w:t>
      </w:r>
      <w:r w:rsidRPr="0018335C">
        <w:rPr>
          <w:rFonts w:ascii="Times New Roman" w:hAnsi="Times New Roman"/>
          <w:sz w:val="24"/>
          <w:szCs w:val="24"/>
        </w:rPr>
        <w:t xml:space="preserve"> в МБУ «Псковский бизнес-инкубатор» в соответствии с Отчетом №</w:t>
      </w:r>
      <w:r w:rsidR="0018335C">
        <w:rPr>
          <w:rFonts w:ascii="Times New Roman" w:hAnsi="Times New Roman"/>
          <w:sz w:val="24"/>
          <w:szCs w:val="24"/>
        </w:rPr>
        <w:t>040</w:t>
      </w:r>
      <w:r w:rsidRPr="0018335C">
        <w:rPr>
          <w:rFonts w:ascii="Times New Roman" w:hAnsi="Times New Roman"/>
          <w:sz w:val="24"/>
          <w:szCs w:val="24"/>
        </w:rPr>
        <w:t xml:space="preserve"> от </w:t>
      </w:r>
      <w:r w:rsidR="0018335C">
        <w:rPr>
          <w:rFonts w:ascii="Times New Roman" w:hAnsi="Times New Roman"/>
          <w:sz w:val="24"/>
          <w:szCs w:val="24"/>
        </w:rPr>
        <w:t>31</w:t>
      </w:r>
      <w:r w:rsidRPr="0018335C">
        <w:rPr>
          <w:rFonts w:ascii="Times New Roman" w:hAnsi="Times New Roman"/>
          <w:sz w:val="24"/>
          <w:szCs w:val="24"/>
        </w:rPr>
        <w:t>.</w:t>
      </w:r>
      <w:r w:rsidR="0018335C">
        <w:rPr>
          <w:rFonts w:ascii="Times New Roman" w:hAnsi="Times New Roman"/>
          <w:sz w:val="24"/>
          <w:szCs w:val="24"/>
        </w:rPr>
        <w:t>03</w:t>
      </w:r>
      <w:r w:rsidRPr="0018335C">
        <w:rPr>
          <w:rFonts w:ascii="Times New Roman" w:hAnsi="Times New Roman"/>
          <w:sz w:val="24"/>
          <w:szCs w:val="24"/>
        </w:rPr>
        <w:t>.201</w:t>
      </w:r>
      <w:r w:rsidR="0018335C">
        <w:rPr>
          <w:rFonts w:ascii="Times New Roman" w:hAnsi="Times New Roman"/>
          <w:sz w:val="24"/>
          <w:szCs w:val="24"/>
        </w:rPr>
        <w:t>4 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w:t>
      </w:r>
      <w:r w:rsidR="0018335C">
        <w:rPr>
          <w:rFonts w:ascii="Times New Roman" w:hAnsi="Times New Roman"/>
          <w:sz w:val="24"/>
          <w:szCs w:val="24"/>
        </w:rPr>
        <w:t xml:space="preserve"> </w:t>
      </w:r>
      <w:r w:rsidRPr="0018335C">
        <w:rPr>
          <w:rFonts w:ascii="Times New Roman" w:hAnsi="Times New Roman"/>
          <w:sz w:val="24"/>
          <w:szCs w:val="24"/>
        </w:rPr>
        <w:t>Псков, Набережная реки Великой, д.</w:t>
      </w:r>
      <w:r w:rsidR="0018335C">
        <w:rPr>
          <w:rFonts w:ascii="Times New Roman" w:hAnsi="Times New Roman"/>
          <w:sz w:val="24"/>
          <w:szCs w:val="24"/>
        </w:rPr>
        <w:t xml:space="preserve"> </w:t>
      </w:r>
      <w:r w:rsidRPr="0018335C">
        <w:rPr>
          <w:rFonts w:ascii="Times New Roman" w:hAnsi="Times New Roman"/>
          <w:sz w:val="24"/>
          <w:szCs w:val="24"/>
        </w:rPr>
        <w:t>6 составляет 3</w:t>
      </w:r>
      <w:r w:rsidR="001711E3" w:rsidRPr="0018335C">
        <w:rPr>
          <w:rFonts w:ascii="Times New Roman" w:hAnsi="Times New Roman"/>
          <w:sz w:val="24"/>
          <w:szCs w:val="24"/>
        </w:rPr>
        <w:t>8</w:t>
      </w:r>
      <w:r w:rsidR="0018335C">
        <w:rPr>
          <w:rFonts w:ascii="Times New Roman" w:hAnsi="Times New Roman"/>
          <w:sz w:val="24"/>
          <w:szCs w:val="24"/>
        </w:rPr>
        <w:t>3</w:t>
      </w:r>
      <w:r w:rsidRPr="0018335C">
        <w:rPr>
          <w:rFonts w:ascii="Times New Roman" w:hAnsi="Times New Roman"/>
          <w:sz w:val="24"/>
          <w:szCs w:val="24"/>
        </w:rPr>
        <w:t xml:space="preserve"> (триста восемь</w:t>
      </w:r>
      <w:r w:rsidR="001711E3" w:rsidRPr="0018335C">
        <w:rPr>
          <w:rFonts w:ascii="Times New Roman" w:hAnsi="Times New Roman"/>
          <w:sz w:val="24"/>
          <w:szCs w:val="24"/>
        </w:rPr>
        <w:t xml:space="preserve">десят </w:t>
      </w:r>
      <w:r w:rsidR="0018335C">
        <w:rPr>
          <w:rFonts w:ascii="Times New Roman" w:hAnsi="Times New Roman"/>
          <w:sz w:val="24"/>
          <w:szCs w:val="24"/>
        </w:rPr>
        <w:t>три</w:t>
      </w:r>
      <w:r w:rsidR="0018335C" w:rsidRPr="0018335C">
        <w:rPr>
          <w:rFonts w:ascii="Times New Roman" w:hAnsi="Times New Roman"/>
          <w:sz w:val="24"/>
          <w:szCs w:val="24"/>
        </w:rPr>
        <w:t xml:space="preserve">) </w:t>
      </w:r>
      <w:r w:rsidR="001711E3" w:rsidRPr="0018335C">
        <w:rPr>
          <w:rFonts w:ascii="Times New Roman" w:hAnsi="Times New Roman"/>
          <w:sz w:val="24"/>
          <w:szCs w:val="24"/>
        </w:rPr>
        <w:t>рубл</w:t>
      </w:r>
      <w:r w:rsidR="0018335C">
        <w:rPr>
          <w:rFonts w:ascii="Times New Roman" w:hAnsi="Times New Roman"/>
          <w:sz w:val="24"/>
          <w:szCs w:val="24"/>
        </w:rPr>
        <w:t xml:space="preserve">я </w:t>
      </w:r>
      <w:r w:rsidRPr="0018335C">
        <w:rPr>
          <w:rFonts w:ascii="Times New Roman" w:hAnsi="Times New Roman"/>
          <w:sz w:val="24"/>
          <w:szCs w:val="24"/>
        </w:rPr>
        <w:t>за 1</w:t>
      </w:r>
      <w:proofErr w:type="gramEnd"/>
      <w:r w:rsidRPr="0018335C">
        <w:rPr>
          <w:rFonts w:ascii="Times New Roman" w:hAnsi="Times New Roman"/>
          <w:sz w:val="24"/>
          <w:szCs w:val="24"/>
        </w:rPr>
        <w:t xml:space="preserve"> кв</w:t>
      </w:r>
      <w:proofErr w:type="gramStart"/>
      <w:r w:rsidRPr="0018335C">
        <w:rPr>
          <w:rFonts w:ascii="Times New Roman" w:hAnsi="Times New Roman"/>
          <w:sz w:val="24"/>
          <w:szCs w:val="24"/>
        </w:rPr>
        <w:t>.м</w:t>
      </w:r>
      <w:proofErr w:type="gramEnd"/>
      <w:r w:rsidRPr="0018335C">
        <w:rPr>
          <w:rFonts w:ascii="Times New Roman" w:hAnsi="Times New Roman"/>
          <w:sz w:val="24"/>
          <w:szCs w:val="24"/>
        </w:rPr>
        <w:t xml:space="preserve"> в месяц (без НДС).</w:t>
      </w:r>
    </w:p>
    <w:p w:rsidR="00A31001" w:rsidRPr="0018335C" w:rsidRDefault="003360DA" w:rsidP="00A31001">
      <w:pPr>
        <w:spacing w:after="0" w:line="240" w:lineRule="auto"/>
        <w:jc w:val="both"/>
        <w:rPr>
          <w:rFonts w:ascii="Times New Roman" w:hAnsi="Times New Roman"/>
          <w:sz w:val="24"/>
          <w:szCs w:val="24"/>
        </w:rPr>
      </w:pPr>
      <w:r w:rsidRPr="0018335C">
        <w:rPr>
          <w:rFonts w:ascii="Times New Roman" w:hAnsi="Times New Roman"/>
          <w:sz w:val="24"/>
          <w:szCs w:val="24"/>
        </w:rPr>
        <w:t>4</w:t>
      </w:r>
      <w:r w:rsidR="00A31001" w:rsidRPr="0018335C">
        <w:rPr>
          <w:rFonts w:ascii="Times New Roman" w:hAnsi="Times New Roman"/>
          <w:sz w:val="24"/>
          <w:szCs w:val="24"/>
        </w:rPr>
        <w:t>. Размер арендной платы:</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в первый год арен</w:t>
      </w:r>
      <w:r w:rsidR="001711E3" w:rsidRPr="0018335C">
        <w:rPr>
          <w:rFonts w:ascii="Times New Roman" w:hAnsi="Times New Roman"/>
          <w:sz w:val="24"/>
          <w:szCs w:val="24"/>
        </w:rPr>
        <w:t>ды составляет</w:t>
      </w:r>
      <w:r w:rsidR="00771A7E" w:rsidRPr="0018335C">
        <w:rPr>
          <w:rFonts w:ascii="Times New Roman" w:hAnsi="Times New Roman"/>
          <w:sz w:val="24"/>
          <w:szCs w:val="24"/>
        </w:rPr>
        <w:t>:</w:t>
      </w:r>
      <w:r w:rsidR="001711E3" w:rsidRPr="0018335C">
        <w:rPr>
          <w:rFonts w:ascii="Times New Roman" w:hAnsi="Times New Roman"/>
          <w:sz w:val="24"/>
          <w:szCs w:val="24"/>
        </w:rPr>
        <w:t xml:space="preserve">  </w:t>
      </w:r>
      <w:r w:rsidR="0018335C">
        <w:rPr>
          <w:rFonts w:ascii="Times New Roman" w:hAnsi="Times New Roman"/>
          <w:sz w:val="24"/>
          <w:szCs w:val="24"/>
        </w:rPr>
        <w:t>____</w:t>
      </w:r>
      <w:r w:rsidR="001711E3" w:rsidRPr="0018335C">
        <w:rPr>
          <w:rFonts w:ascii="Times New Roman" w:hAnsi="Times New Roman"/>
          <w:sz w:val="24"/>
          <w:szCs w:val="24"/>
        </w:rPr>
        <w:t xml:space="preserve"> </w:t>
      </w:r>
      <w:r w:rsidR="008C3C13" w:rsidRPr="0018335C">
        <w:rPr>
          <w:rFonts w:ascii="Times New Roman" w:hAnsi="Times New Roman"/>
          <w:sz w:val="24"/>
          <w:szCs w:val="24"/>
        </w:rPr>
        <w:t xml:space="preserve">кв.м. </w:t>
      </w:r>
      <w:proofErr w:type="spellStart"/>
      <w:r w:rsidR="008C3C13" w:rsidRPr="0018335C">
        <w:rPr>
          <w:rFonts w:ascii="Times New Roman" w:hAnsi="Times New Roman"/>
          <w:sz w:val="24"/>
          <w:szCs w:val="24"/>
        </w:rPr>
        <w:t>х</w:t>
      </w:r>
      <w:proofErr w:type="spellEnd"/>
      <w:r w:rsidR="008C3C13" w:rsidRPr="0018335C">
        <w:rPr>
          <w:rFonts w:ascii="Times New Roman" w:hAnsi="Times New Roman"/>
          <w:sz w:val="24"/>
          <w:szCs w:val="24"/>
        </w:rPr>
        <w:t xml:space="preserve"> </w:t>
      </w:r>
      <w:r w:rsidR="00771A7E" w:rsidRPr="0018335C">
        <w:rPr>
          <w:rFonts w:ascii="Times New Roman" w:hAnsi="Times New Roman"/>
          <w:sz w:val="24"/>
          <w:szCs w:val="24"/>
        </w:rPr>
        <w:t>15</w:t>
      </w:r>
      <w:r w:rsidR="0018335C">
        <w:rPr>
          <w:rFonts w:ascii="Times New Roman" w:hAnsi="Times New Roman"/>
          <w:sz w:val="24"/>
          <w:szCs w:val="24"/>
        </w:rPr>
        <w:t>3,2</w:t>
      </w:r>
      <w:r w:rsidR="008C3C13" w:rsidRPr="0018335C">
        <w:rPr>
          <w:rFonts w:ascii="Times New Roman" w:hAnsi="Times New Roman"/>
          <w:sz w:val="24"/>
          <w:szCs w:val="24"/>
        </w:rPr>
        <w:t xml:space="preserve"> руб./месяц</w:t>
      </w:r>
      <w:r w:rsidR="00014353" w:rsidRPr="0018335C">
        <w:rPr>
          <w:rFonts w:ascii="Times New Roman" w:hAnsi="Times New Roman"/>
          <w:sz w:val="24"/>
          <w:szCs w:val="24"/>
        </w:rPr>
        <w:t xml:space="preserve"> </w:t>
      </w:r>
      <w:r w:rsidRPr="0018335C">
        <w:rPr>
          <w:rFonts w:ascii="Times New Roman" w:hAnsi="Times New Roman"/>
          <w:sz w:val="24"/>
          <w:szCs w:val="24"/>
        </w:rPr>
        <w:t xml:space="preserve">= </w:t>
      </w:r>
      <w:r w:rsidR="0018335C">
        <w:rPr>
          <w:rFonts w:ascii="Times New Roman" w:hAnsi="Times New Roman"/>
          <w:sz w:val="24"/>
          <w:szCs w:val="24"/>
        </w:rPr>
        <w:t>_______</w:t>
      </w:r>
      <w:r w:rsidR="00771A7E" w:rsidRPr="0018335C">
        <w:rPr>
          <w:rFonts w:ascii="Times New Roman" w:hAnsi="Times New Roman"/>
          <w:sz w:val="24"/>
          <w:szCs w:val="24"/>
        </w:rPr>
        <w:t xml:space="preserve"> </w:t>
      </w:r>
      <w:r w:rsidR="00014353" w:rsidRPr="0018335C">
        <w:rPr>
          <w:rFonts w:ascii="Times New Roman" w:hAnsi="Times New Roman"/>
          <w:sz w:val="24"/>
          <w:szCs w:val="24"/>
        </w:rPr>
        <w:t>руб./</w:t>
      </w:r>
      <w:r w:rsidRPr="0018335C">
        <w:rPr>
          <w:rFonts w:ascii="Times New Roman" w:hAnsi="Times New Roman"/>
          <w:sz w:val="24"/>
          <w:szCs w:val="24"/>
        </w:rPr>
        <w:t>месяц;</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во второй год аре</w:t>
      </w:r>
      <w:r w:rsidR="007C717D" w:rsidRPr="0018335C">
        <w:rPr>
          <w:rFonts w:ascii="Times New Roman" w:hAnsi="Times New Roman"/>
          <w:sz w:val="24"/>
          <w:szCs w:val="24"/>
        </w:rPr>
        <w:t>нды составляет</w:t>
      </w:r>
      <w:r w:rsidR="00771A7E" w:rsidRPr="0018335C">
        <w:rPr>
          <w:rFonts w:ascii="Times New Roman" w:hAnsi="Times New Roman"/>
          <w:sz w:val="24"/>
          <w:szCs w:val="24"/>
        </w:rPr>
        <w:t>:</w:t>
      </w:r>
      <w:r w:rsidR="007C717D" w:rsidRPr="0018335C">
        <w:rPr>
          <w:rFonts w:ascii="Times New Roman" w:hAnsi="Times New Roman"/>
          <w:sz w:val="24"/>
          <w:szCs w:val="24"/>
        </w:rPr>
        <w:t xml:space="preserve"> </w:t>
      </w:r>
      <w:r w:rsidR="0018335C">
        <w:rPr>
          <w:rFonts w:ascii="Times New Roman" w:hAnsi="Times New Roman"/>
          <w:sz w:val="24"/>
          <w:szCs w:val="24"/>
        </w:rPr>
        <w:t>____</w:t>
      </w:r>
      <w:r w:rsidR="007C717D" w:rsidRPr="0018335C">
        <w:rPr>
          <w:rFonts w:ascii="Times New Roman" w:hAnsi="Times New Roman"/>
          <w:sz w:val="24"/>
          <w:szCs w:val="24"/>
        </w:rPr>
        <w:t xml:space="preserve"> кв.м. </w:t>
      </w:r>
      <w:proofErr w:type="spellStart"/>
      <w:r w:rsidR="007C717D" w:rsidRPr="0018335C">
        <w:rPr>
          <w:rFonts w:ascii="Times New Roman" w:hAnsi="Times New Roman"/>
          <w:sz w:val="24"/>
          <w:szCs w:val="24"/>
        </w:rPr>
        <w:t>х</w:t>
      </w:r>
      <w:proofErr w:type="spellEnd"/>
      <w:r w:rsidR="007C717D" w:rsidRPr="0018335C">
        <w:rPr>
          <w:rFonts w:ascii="Times New Roman" w:hAnsi="Times New Roman"/>
          <w:sz w:val="24"/>
          <w:szCs w:val="24"/>
        </w:rPr>
        <w:t xml:space="preserve"> </w:t>
      </w:r>
      <w:r w:rsidR="00771A7E" w:rsidRPr="0018335C">
        <w:rPr>
          <w:rFonts w:ascii="Times New Roman" w:hAnsi="Times New Roman"/>
          <w:sz w:val="24"/>
          <w:szCs w:val="24"/>
        </w:rPr>
        <w:t>2</w:t>
      </w:r>
      <w:r w:rsidR="0018335C">
        <w:rPr>
          <w:rFonts w:ascii="Times New Roman" w:hAnsi="Times New Roman"/>
          <w:sz w:val="24"/>
          <w:szCs w:val="24"/>
        </w:rPr>
        <w:t>29,8</w:t>
      </w:r>
      <w:r w:rsidR="008C3C13" w:rsidRPr="0018335C">
        <w:rPr>
          <w:rFonts w:ascii="Times New Roman" w:hAnsi="Times New Roman"/>
          <w:sz w:val="24"/>
          <w:szCs w:val="24"/>
        </w:rPr>
        <w:t xml:space="preserve"> руб./месяц</w:t>
      </w:r>
      <w:r w:rsidR="0018335C">
        <w:rPr>
          <w:rFonts w:ascii="Times New Roman" w:hAnsi="Times New Roman"/>
          <w:sz w:val="24"/>
          <w:szCs w:val="24"/>
        </w:rPr>
        <w:t xml:space="preserve"> </w:t>
      </w:r>
      <w:r w:rsidR="006D0B63" w:rsidRPr="0018335C">
        <w:rPr>
          <w:rFonts w:ascii="Times New Roman" w:hAnsi="Times New Roman"/>
          <w:sz w:val="24"/>
          <w:szCs w:val="24"/>
        </w:rPr>
        <w:t xml:space="preserve">= </w:t>
      </w:r>
      <w:r w:rsidR="0018335C">
        <w:rPr>
          <w:rFonts w:ascii="Times New Roman" w:hAnsi="Times New Roman"/>
          <w:sz w:val="24"/>
          <w:szCs w:val="24"/>
        </w:rPr>
        <w:t>_______</w:t>
      </w:r>
      <w:r w:rsidR="006D0B63" w:rsidRPr="0018335C">
        <w:rPr>
          <w:rFonts w:ascii="Times New Roman" w:hAnsi="Times New Roman"/>
          <w:sz w:val="24"/>
          <w:szCs w:val="24"/>
        </w:rPr>
        <w:t xml:space="preserve"> </w:t>
      </w:r>
      <w:r w:rsidR="00014353" w:rsidRPr="0018335C">
        <w:rPr>
          <w:rFonts w:ascii="Times New Roman" w:hAnsi="Times New Roman"/>
          <w:sz w:val="24"/>
          <w:szCs w:val="24"/>
        </w:rPr>
        <w:t>руб./</w:t>
      </w:r>
      <w:r w:rsidRPr="0018335C">
        <w:rPr>
          <w:rFonts w:ascii="Times New Roman" w:hAnsi="Times New Roman"/>
          <w:sz w:val="24"/>
          <w:szCs w:val="24"/>
        </w:rPr>
        <w:t>месяц;</w:t>
      </w:r>
    </w:p>
    <w:p w:rsidR="00A31001" w:rsidRPr="0018335C" w:rsidRDefault="00A31001" w:rsidP="00A31001">
      <w:pPr>
        <w:spacing w:after="0" w:line="240" w:lineRule="auto"/>
        <w:jc w:val="both"/>
        <w:rPr>
          <w:rFonts w:ascii="Times New Roman" w:hAnsi="Times New Roman"/>
          <w:sz w:val="24"/>
          <w:szCs w:val="24"/>
        </w:rPr>
      </w:pPr>
      <w:r w:rsidRPr="0018335C">
        <w:rPr>
          <w:rFonts w:ascii="Times New Roman" w:hAnsi="Times New Roman"/>
          <w:sz w:val="24"/>
          <w:szCs w:val="24"/>
        </w:rPr>
        <w:t>- в третий год аренды</w:t>
      </w:r>
      <w:r w:rsidR="001711E3" w:rsidRPr="0018335C">
        <w:rPr>
          <w:rFonts w:ascii="Times New Roman" w:hAnsi="Times New Roman"/>
          <w:sz w:val="24"/>
          <w:szCs w:val="24"/>
        </w:rPr>
        <w:t xml:space="preserve"> составляет</w:t>
      </w:r>
      <w:r w:rsidR="00771A7E" w:rsidRPr="0018335C">
        <w:rPr>
          <w:rFonts w:ascii="Times New Roman" w:hAnsi="Times New Roman"/>
          <w:sz w:val="24"/>
          <w:szCs w:val="24"/>
        </w:rPr>
        <w:t>:</w:t>
      </w:r>
      <w:r w:rsidR="001711E3" w:rsidRPr="0018335C">
        <w:rPr>
          <w:rFonts w:ascii="Times New Roman" w:hAnsi="Times New Roman"/>
          <w:sz w:val="24"/>
          <w:szCs w:val="24"/>
        </w:rPr>
        <w:t xml:space="preserve">   </w:t>
      </w:r>
      <w:r w:rsidR="0018335C">
        <w:rPr>
          <w:rFonts w:ascii="Times New Roman" w:hAnsi="Times New Roman"/>
          <w:sz w:val="24"/>
          <w:szCs w:val="24"/>
        </w:rPr>
        <w:t>____</w:t>
      </w:r>
      <w:r w:rsidR="007C717D" w:rsidRPr="0018335C">
        <w:rPr>
          <w:rFonts w:ascii="Times New Roman" w:hAnsi="Times New Roman"/>
          <w:sz w:val="24"/>
          <w:szCs w:val="24"/>
        </w:rPr>
        <w:t xml:space="preserve"> кв.м. </w:t>
      </w:r>
      <w:proofErr w:type="spellStart"/>
      <w:r w:rsidR="007C717D" w:rsidRPr="0018335C">
        <w:rPr>
          <w:rFonts w:ascii="Times New Roman" w:hAnsi="Times New Roman"/>
          <w:sz w:val="24"/>
          <w:szCs w:val="24"/>
        </w:rPr>
        <w:t>х</w:t>
      </w:r>
      <w:proofErr w:type="spellEnd"/>
      <w:r w:rsidR="007C717D" w:rsidRPr="0018335C">
        <w:rPr>
          <w:rFonts w:ascii="Times New Roman" w:hAnsi="Times New Roman"/>
          <w:sz w:val="24"/>
          <w:szCs w:val="24"/>
        </w:rPr>
        <w:t xml:space="preserve"> </w:t>
      </w:r>
      <w:r w:rsidR="00771A7E" w:rsidRPr="0018335C">
        <w:rPr>
          <w:rFonts w:ascii="Times New Roman" w:hAnsi="Times New Roman"/>
          <w:sz w:val="24"/>
          <w:szCs w:val="24"/>
        </w:rPr>
        <w:t>36</w:t>
      </w:r>
      <w:r w:rsidR="0018335C">
        <w:rPr>
          <w:rFonts w:ascii="Times New Roman" w:hAnsi="Times New Roman"/>
          <w:sz w:val="24"/>
          <w:szCs w:val="24"/>
        </w:rPr>
        <w:t>3</w:t>
      </w:r>
      <w:r w:rsidR="00771A7E" w:rsidRPr="0018335C">
        <w:rPr>
          <w:rFonts w:ascii="Times New Roman" w:hAnsi="Times New Roman"/>
          <w:sz w:val="24"/>
          <w:szCs w:val="24"/>
        </w:rPr>
        <w:t>,</w:t>
      </w:r>
      <w:r w:rsidR="0018335C">
        <w:rPr>
          <w:rFonts w:ascii="Times New Roman" w:hAnsi="Times New Roman"/>
          <w:sz w:val="24"/>
          <w:szCs w:val="24"/>
        </w:rPr>
        <w:t>8</w:t>
      </w:r>
      <w:r w:rsidR="00771A7E" w:rsidRPr="0018335C">
        <w:rPr>
          <w:rFonts w:ascii="Times New Roman" w:hAnsi="Times New Roman"/>
          <w:sz w:val="24"/>
          <w:szCs w:val="24"/>
        </w:rPr>
        <w:t>5</w:t>
      </w:r>
      <w:r w:rsidR="008C3C13" w:rsidRPr="0018335C">
        <w:rPr>
          <w:rFonts w:ascii="Times New Roman" w:hAnsi="Times New Roman"/>
          <w:sz w:val="24"/>
          <w:szCs w:val="24"/>
        </w:rPr>
        <w:t xml:space="preserve"> руб./месяц </w:t>
      </w:r>
      <w:r w:rsidR="006D0B63" w:rsidRPr="0018335C">
        <w:rPr>
          <w:rFonts w:ascii="Times New Roman" w:hAnsi="Times New Roman"/>
          <w:sz w:val="24"/>
          <w:szCs w:val="24"/>
        </w:rPr>
        <w:t xml:space="preserve">= </w:t>
      </w:r>
      <w:r w:rsidR="0018335C">
        <w:rPr>
          <w:rFonts w:ascii="Times New Roman" w:hAnsi="Times New Roman"/>
          <w:sz w:val="24"/>
          <w:szCs w:val="24"/>
        </w:rPr>
        <w:t>______</w:t>
      </w:r>
      <w:r w:rsidR="001B064E" w:rsidRPr="0018335C">
        <w:rPr>
          <w:rFonts w:ascii="Times New Roman" w:hAnsi="Times New Roman"/>
          <w:sz w:val="24"/>
          <w:szCs w:val="24"/>
        </w:rPr>
        <w:t xml:space="preserve"> </w:t>
      </w:r>
      <w:r w:rsidR="00014353" w:rsidRPr="0018335C">
        <w:rPr>
          <w:rFonts w:ascii="Times New Roman" w:hAnsi="Times New Roman"/>
          <w:sz w:val="24"/>
          <w:szCs w:val="24"/>
        </w:rPr>
        <w:t>руб./</w:t>
      </w:r>
      <w:r w:rsidRPr="0018335C">
        <w:rPr>
          <w:rFonts w:ascii="Times New Roman" w:hAnsi="Times New Roman"/>
          <w:sz w:val="24"/>
          <w:szCs w:val="24"/>
        </w:rPr>
        <w:t>месяц.</w:t>
      </w:r>
    </w:p>
    <w:p w:rsidR="00A50507" w:rsidRPr="0018335C" w:rsidRDefault="00A31001" w:rsidP="00A50507">
      <w:pPr>
        <w:spacing w:after="0" w:line="240" w:lineRule="auto"/>
        <w:jc w:val="both"/>
        <w:rPr>
          <w:rFonts w:ascii="Times New Roman" w:hAnsi="Times New Roman"/>
          <w:sz w:val="24"/>
          <w:szCs w:val="24"/>
        </w:rPr>
      </w:pPr>
      <w:r w:rsidRPr="0018335C">
        <w:rPr>
          <w:rFonts w:ascii="Times New Roman" w:hAnsi="Times New Roman"/>
          <w:sz w:val="24"/>
          <w:szCs w:val="24"/>
        </w:rPr>
        <w:t xml:space="preserve">5. </w:t>
      </w:r>
      <w:r w:rsidR="00A50507" w:rsidRPr="0018335C">
        <w:rPr>
          <w:rFonts w:ascii="Times New Roman" w:hAnsi="Times New Roman"/>
          <w:sz w:val="24"/>
          <w:szCs w:val="24"/>
        </w:rPr>
        <w:t>В течени</w:t>
      </w:r>
      <w:proofErr w:type="gramStart"/>
      <w:r w:rsidR="00A50507" w:rsidRPr="0018335C">
        <w:rPr>
          <w:rFonts w:ascii="Times New Roman" w:hAnsi="Times New Roman"/>
          <w:sz w:val="24"/>
          <w:szCs w:val="24"/>
        </w:rPr>
        <w:t>и</w:t>
      </w:r>
      <w:proofErr w:type="gramEnd"/>
      <w:r w:rsidR="00A50507" w:rsidRPr="0018335C">
        <w:rPr>
          <w:rFonts w:ascii="Times New Roman" w:hAnsi="Times New Roman"/>
          <w:sz w:val="24"/>
          <w:szCs w:val="24"/>
        </w:rPr>
        <w:t xml:space="preserve"> срока действия договора аренды нежилого помещения от ________ № ________ размер арендной платы за второй и третий год аренды может быть изменен, в соответствии с данными отчета независимой оценки величины арендной платы.</w:t>
      </w:r>
    </w:p>
    <w:p w:rsidR="00A50507" w:rsidRPr="0018335C" w:rsidRDefault="00A50507" w:rsidP="00A31001">
      <w:pPr>
        <w:spacing w:after="0" w:line="240" w:lineRule="auto"/>
        <w:jc w:val="both"/>
        <w:rPr>
          <w:rFonts w:ascii="Times New Roman" w:hAnsi="Times New Roman"/>
          <w:sz w:val="24"/>
          <w:szCs w:val="24"/>
        </w:rPr>
      </w:pPr>
    </w:p>
    <w:p w:rsidR="00A31001" w:rsidRPr="0018335C" w:rsidRDefault="00A31001" w:rsidP="00A3100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31001" w:rsidRPr="0018335C" w:rsidTr="00EF676E">
        <w:trPr>
          <w:tblCellSpacing w:w="0" w:type="dxa"/>
        </w:trPr>
        <w:tc>
          <w:tcPr>
            <w:tcW w:w="4575" w:type="dxa"/>
            <w:hideMark/>
          </w:tcPr>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31001" w:rsidRPr="0018335C" w:rsidTr="00EF676E">
        <w:trPr>
          <w:tblCellSpacing w:w="0" w:type="dxa"/>
        </w:trPr>
        <w:tc>
          <w:tcPr>
            <w:tcW w:w="4575" w:type="dxa"/>
            <w:hideMark/>
          </w:tcPr>
          <w:p w:rsidR="00A31001" w:rsidRPr="0018335C" w:rsidRDefault="00A31001" w:rsidP="00EF676E">
            <w:pPr>
              <w:spacing w:after="0" w:line="240" w:lineRule="auto"/>
              <w:jc w:val="both"/>
              <w:rPr>
                <w:rFonts w:ascii="Times New Roman" w:hAnsi="Times New Roman"/>
                <w:sz w:val="24"/>
                <w:szCs w:val="24"/>
              </w:rPr>
            </w:pPr>
          </w:p>
          <w:p w:rsidR="00A31001" w:rsidRPr="0018335C" w:rsidRDefault="00105A52" w:rsidP="00EF676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A31001" w:rsidRPr="0018335C" w:rsidRDefault="00A31001" w:rsidP="00EF676E">
            <w:pPr>
              <w:spacing w:after="0" w:line="240" w:lineRule="auto"/>
              <w:jc w:val="both"/>
              <w:rPr>
                <w:rFonts w:ascii="Times New Roman" w:hAnsi="Times New Roman"/>
                <w:sz w:val="24"/>
                <w:szCs w:val="24"/>
              </w:rPr>
            </w:pP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w:t>
            </w:r>
            <w:r w:rsidR="00105A52" w:rsidRPr="0018335C">
              <w:rPr>
                <w:rFonts w:ascii="Times New Roman" w:hAnsi="Times New Roman"/>
                <w:sz w:val="24"/>
                <w:szCs w:val="24"/>
              </w:rPr>
              <w:t>_____________</w:t>
            </w:r>
            <w:r w:rsidRPr="0018335C">
              <w:rPr>
                <w:rFonts w:ascii="Times New Roman" w:hAnsi="Times New Roman"/>
                <w:sz w:val="24"/>
                <w:szCs w:val="24"/>
              </w:rPr>
              <w:t xml:space="preserve"> </w:t>
            </w:r>
          </w:p>
          <w:p w:rsidR="00A31001" w:rsidRPr="0018335C" w:rsidRDefault="00A31001" w:rsidP="00EF676E">
            <w:pPr>
              <w:spacing w:after="0" w:line="240" w:lineRule="auto"/>
              <w:jc w:val="both"/>
              <w:rPr>
                <w:rFonts w:ascii="Times New Roman" w:hAnsi="Times New Roman"/>
                <w:sz w:val="24"/>
                <w:szCs w:val="24"/>
              </w:rPr>
            </w:pP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31001" w:rsidRPr="0018335C" w:rsidRDefault="00A31001" w:rsidP="00EF676E">
            <w:pPr>
              <w:spacing w:after="0" w:line="240" w:lineRule="auto"/>
              <w:jc w:val="both"/>
              <w:rPr>
                <w:rFonts w:ascii="Times New Roman" w:hAnsi="Times New Roman"/>
                <w:sz w:val="24"/>
                <w:szCs w:val="24"/>
              </w:rPr>
            </w:pPr>
          </w:p>
        </w:tc>
        <w:tc>
          <w:tcPr>
            <w:tcW w:w="4185" w:type="dxa"/>
            <w:hideMark/>
          </w:tcPr>
          <w:p w:rsidR="00A31001" w:rsidRPr="0018335C" w:rsidRDefault="00A31001" w:rsidP="00EF676E">
            <w:pPr>
              <w:spacing w:after="0" w:line="240" w:lineRule="auto"/>
              <w:jc w:val="both"/>
              <w:rPr>
                <w:rFonts w:ascii="Times New Roman" w:hAnsi="Times New Roman"/>
                <w:sz w:val="24"/>
                <w:szCs w:val="24"/>
              </w:rPr>
            </w:pP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31001" w:rsidRPr="0018335C" w:rsidRDefault="00A31001" w:rsidP="00EF676E">
            <w:pPr>
              <w:spacing w:after="0" w:line="240" w:lineRule="auto"/>
              <w:jc w:val="both"/>
              <w:rPr>
                <w:rFonts w:ascii="Times New Roman" w:hAnsi="Times New Roman"/>
                <w:sz w:val="24"/>
                <w:szCs w:val="24"/>
              </w:rPr>
            </w:pP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31001" w:rsidRPr="0018335C" w:rsidRDefault="00A31001" w:rsidP="00EF676E">
            <w:pPr>
              <w:spacing w:after="0" w:line="240" w:lineRule="auto"/>
              <w:jc w:val="both"/>
              <w:rPr>
                <w:rFonts w:ascii="Times New Roman" w:hAnsi="Times New Roman"/>
                <w:sz w:val="24"/>
                <w:szCs w:val="24"/>
              </w:rPr>
            </w:pP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31001" w:rsidRPr="0018335C" w:rsidRDefault="00A31001" w:rsidP="00A31001">
      <w:pPr>
        <w:spacing w:after="0" w:line="240" w:lineRule="auto"/>
        <w:ind w:left="992"/>
        <w:jc w:val="both"/>
        <w:rPr>
          <w:rFonts w:ascii="Times New Roman" w:hAnsi="Times New Roman"/>
          <w:sz w:val="24"/>
          <w:szCs w:val="24"/>
        </w:rPr>
      </w:pPr>
    </w:p>
    <w:p w:rsidR="00A31001" w:rsidRPr="0018335C" w:rsidRDefault="00A31001" w:rsidP="00A3100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A31001" w:rsidRPr="0018335C" w:rsidRDefault="00A31001" w:rsidP="00A3100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31001" w:rsidRPr="0018335C" w:rsidRDefault="00A31001" w:rsidP="00A3100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A31001" w:rsidRPr="0018335C" w:rsidRDefault="00A31001" w:rsidP="00A31001">
      <w:pPr>
        <w:spacing w:after="0" w:line="240" w:lineRule="auto"/>
        <w:ind w:left="5103"/>
        <w:jc w:val="center"/>
        <w:rPr>
          <w:rFonts w:ascii="Times New Roman" w:hAnsi="Times New Roman"/>
          <w:sz w:val="24"/>
          <w:szCs w:val="24"/>
        </w:rPr>
      </w:pPr>
    </w:p>
    <w:p w:rsidR="00A31001" w:rsidRPr="0018335C" w:rsidRDefault="00A31001" w:rsidP="00A3100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A31001" w:rsidRPr="0018335C" w:rsidRDefault="00A31001" w:rsidP="00A3100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sidRPr="0018335C">
        <w:rPr>
          <w:rFonts w:ascii="Times New Roman" w:hAnsi="Times New Roman"/>
          <w:sz w:val="24"/>
          <w:szCs w:val="24"/>
        </w:rPr>
        <w:t xml:space="preserve"> </w:t>
      </w:r>
      <w:r w:rsidRPr="0018335C">
        <w:rPr>
          <w:rFonts w:ascii="Times New Roman" w:hAnsi="Times New Roman"/>
          <w:b/>
          <w:bCs/>
          <w:sz w:val="24"/>
          <w:szCs w:val="24"/>
        </w:rPr>
        <w:t>НЕЖИЛОГО ПОМЕЩЕНИЯ</w:t>
      </w:r>
    </w:p>
    <w:p w:rsidR="00A31001" w:rsidRPr="0018335C" w:rsidRDefault="00A31001" w:rsidP="00A31001">
      <w:pPr>
        <w:spacing w:after="0" w:line="240" w:lineRule="auto"/>
        <w:ind w:left="284"/>
        <w:jc w:val="both"/>
        <w:rPr>
          <w:rFonts w:ascii="Times New Roman" w:hAnsi="Times New Roman"/>
          <w:sz w:val="24"/>
          <w:szCs w:val="24"/>
        </w:rPr>
      </w:pPr>
    </w:p>
    <w:p w:rsidR="00A31001" w:rsidRPr="0018335C" w:rsidRDefault="00A31001" w:rsidP="00A31001">
      <w:pPr>
        <w:spacing w:after="0" w:line="240" w:lineRule="auto"/>
        <w:ind w:left="284"/>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 20___ г.</w:t>
      </w:r>
    </w:p>
    <w:p w:rsidR="00A31001" w:rsidRPr="0018335C" w:rsidRDefault="00A31001" w:rsidP="00A31001">
      <w:pPr>
        <w:spacing w:after="0" w:line="240" w:lineRule="auto"/>
        <w:ind w:left="284" w:firstLine="720"/>
        <w:jc w:val="both"/>
        <w:rPr>
          <w:rFonts w:ascii="Times New Roman" w:hAnsi="Times New Roman"/>
          <w:sz w:val="24"/>
          <w:szCs w:val="24"/>
        </w:rPr>
      </w:pPr>
    </w:p>
    <w:p w:rsidR="00A31001" w:rsidRPr="0018335C" w:rsidRDefault="00A31001" w:rsidP="00A3100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нежилое помещение в Муниципально</w:t>
      </w:r>
      <w:r w:rsidR="00326AAF" w:rsidRPr="0018335C">
        <w:rPr>
          <w:rFonts w:ascii="Times New Roman" w:hAnsi="Times New Roman"/>
          <w:sz w:val="24"/>
          <w:szCs w:val="24"/>
        </w:rPr>
        <w:t>м</w:t>
      </w:r>
      <w:r w:rsidRPr="0018335C">
        <w:rPr>
          <w:rFonts w:ascii="Times New Roman" w:hAnsi="Times New Roman"/>
          <w:sz w:val="24"/>
          <w:szCs w:val="24"/>
        </w:rPr>
        <w:t xml:space="preserve"> бюджетно</w:t>
      </w:r>
      <w:r w:rsidR="00326AAF" w:rsidRPr="0018335C">
        <w:rPr>
          <w:rFonts w:ascii="Times New Roman" w:hAnsi="Times New Roman"/>
          <w:sz w:val="24"/>
          <w:szCs w:val="24"/>
        </w:rPr>
        <w:t>м</w:t>
      </w:r>
      <w:r w:rsidRPr="0018335C">
        <w:rPr>
          <w:rFonts w:ascii="Times New Roman" w:hAnsi="Times New Roman"/>
          <w:sz w:val="24"/>
          <w:szCs w:val="24"/>
        </w:rPr>
        <w:t xml:space="preserve"> учреждени</w:t>
      </w:r>
      <w:r w:rsidR="00326AAF" w:rsidRPr="0018335C">
        <w:rPr>
          <w:rFonts w:ascii="Times New Roman" w:hAnsi="Times New Roman"/>
          <w:sz w:val="24"/>
          <w:szCs w:val="24"/>
        </w:rPr>
        <w:t>и</w:t>
      </w:r>
      <w:r w:rsidRPr="0018335C">
        <w:rPr>
          <w:rFonts w:ascii="Times New Roman" w:hAnsi="Times New Roman"/>
          <w:sz w:val="24"/>
          <w:szCs w:val="24"/>
        </w:rPr>
        <w:t xml:space="preserve"> «Псковский бизнес-инкубатор», расположенное по адресу: </w:t>
      </w:r>
      <w:r w:rsidR="00326AAF" w:rsidRPr="0018335C">
        <w:rPr>
          <w:rFonts w:ascii="Times New Roman" w:hAnsi="Times New Roman"/>
          <w:sz w:val="24"/>
          <w:szCs w:val="24"/>
        </w:rPr>
        <w:t>180000, г</w:t>
      </w:r>
      <w:proofErr w:type="gramStart"/>
      <w:r w:rsidR="00326AAF" w:rsidRPr="0018335C">
        <w:rPr>
          <w:rFonts w:ascii="Times New Roman" w:hAnsi="Times New Roman"/>
          <w:sz w:val="24"/>
          <w:szCs w:val="24"/>
        </w:rPr>
        <w:t>.</w:t>
      </w:r>
      <w:r w:rsidRPr="0018335C">
        <w:rPr>
          <w:rFonts w:ascii="Times New Roman" w:hAnsi="Times New Roman"/>
          <w:sz w:val="24"/>
          <w:szCs w:val="24"/>
        </w:rPr>
        <w:t>П</w:t>
      </w:r>
      <w:proofErr w:type="gramEnd"/>
      <w:r w:rsidRPr="0018335C">
        <w:rPr>
          <w:rFonts w:ascii="Times New Roman" w:hAnsi="Times New Roman"/>
          <w:sz w:val="24"/>
          <w:szCs w:val="24"/>
        </w:rPr>
        <w:t>сков, Набережн</w:t>
      </w:r>
      <w:r w:rsidR="00E670C7" w:rsidRPr="0018335C">
        <w:rPr>
          <w:rFonts w:ascii="Times New Roman" w:hAnsi="Times New Roman"/>
          <w:sz w:val="24"/>
          <w:szCs w:val="24"/>
        </w:rPr>
        <w:t>ая реки Великой, д.6, кабинет №</w:t>
      </w:r>
      <w:r w:rsidR="0018335C">
        <w:rPr>
          <w:rFonts w:ascii="Times New Roman" w:hAnsi="Times New Roman"/>
          <w:sz w:val="24"/>
          <w:szCs w:val="24"/>
        </w:rPr>
        <w:t>____</w:t>
      </w:r>
      <w:r w:rsidRPr="0018335C">
        <w:rPr>
          <w:rFonts w:ascii="Times New Roman" w:hAnsi="Times New Roman"/>
          <w:sz w:val="24"/>
          <w:szCs w:val="24"/>
        </w:rPr>
        <w:t xml:space="preserve"> общей площадью </w:t>
      </w:r>
      <w:r w:rsidR="0018335C">
        <w:rPr>
          <w:rFonts w:ascii="Times New Roman" w:hAnsi="Times New Roman"/>
          <w:sz w:val="24"/>
          <w:szCs w:val="24"/>
        </w:rPr>
        <w:t>_____</w:t>
      </w:r>
      <w:r w:rsidRPr="0018335C">
        <w:rPr>
          <w:rFonts w:ascii="Times New Roman" w:hAnsi="Times New Roman"/>
          <w:sz w:val="24"/>
          <w:szCs w:val="24"/>
        </w:rPr>
        <w:t xml:space="preserve"> кв.м. на условиях настоящего Договора.</w:t>
      </w:r>
    </w:p>
    <w:p w:rsidR="00A31001" w:rsidRPr="0018335C" w:rsidRDefault="00A31001" w:rsidP="00A3100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Нежилое помещение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w:t>
      </w:r>
      <w:r w:rsidR="00252536" w:rsidRPr="0018335C">
        <w:rPr>
          <w:rFonts w:ascii="Times New Roman" w:hAnsi="Times New Roman"/>
          <w:sz w:val="24"/>
          <w:szCs w:val="24"/>
        </w:rPr>
        <w:t>мотренными настоящим Договором.</w:t>
      </w:r>
    </w:p>
    <w:p w:rsidR="00A31001" w:rsidRPr="0018335C" w:rsidRDefault="00A31001" w:rsidP="00A3100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A31001" w:rsidRPr="0018335C" w:rsidRDefault="00A31001" w:rsidP="00A3100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31001" w:rsidRPr="0018335C" w:rsidTr="00EF676E">
        <w:trPr>
          <w:tblCellSpacing w:w="0" w:type="dxa"/>
        </w:trPr>
        <w:tc>
          <w:tcPr>
            <w:tcW w:w="4575" w:type="dxa"/>
            <w:hideMark/>
          </w:tcPr>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31001" w:rsidRPr="0018335C" w:rsidTr="00EF676E">
        <w:trPr>
          <w:tblCellSpacing w:w="0" w:type="dxa"/>
        </w:trPr>
        <w:tc>
          <w:tcPr>
            <w:tcW w:w="4575" w:type="dxa"/>
            <w:hideMark/>
          </w:tcPr>
          <w:p w:rsidR="00A31001" w:rsidRPr="0018335C" w:rsidRDefault="00A31001" w:rsidP="00EF676E">
            <w:pPr>
              <w:spacing w:after="0" w:line="240" w:lineRule="auto"/>
              <w:jc w:val="both"/>
              <w:rPr>
                <w:rFonts w:ascii="Times New Roman" w:hAnsi="Times New Roman"/>
                <w:sz w:val="24"/>
                <w:szCs w:val="24"/>
              </w:rPr>
            </w:pPr>
          </w:p>
          <w:p w:rsidR="00A31001" w:rsidRPr="0018335C" w:rsidRDefault="00E670C7" w:rsidP="00EF676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r w:rsidR="00A31001" w:rsidRPr="0018335C">
              <w:rPr>
                <w:rFonts w:ascii="Times New Roman" w:hAnsi="Times New Roman"/>
                <w:sz w:val="24"/>
                <w:szCs w:val="24"/>
              </w:rPr>
              <w:t xml:space="preserve"> </w:t>
            </w:r>
          </w:p>
          <w:p w:rsidR="00A31001" w:rsidRPr="0018335C" w:rsidRDefault="00A31001" w:rsidP="00EF676E">
            <w:pPr>
              <w:spacing w:after="0" w:line="240" w:lineRule="auto"/>
              <w:jc w:val="both"/>
              <w:rPr>
                <w:rFonts w:ascii="Times New Roman" w:hAnsi="Times New Roman"/>
                <w:sz w:val="24"/>
                <w:szCs w:val="24"/>
              </w:rPr>
            </w:pP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w:t>
            </w:r>
            <w:r w:rsidR="00E670C7" w:rsidRPr="0018335C">
              <w:rPr>
                <w:rFonts w:ascii="Times New Roman" w:hAnsi="Times New Roman"/>
                <w:sz w:val="24"/>
                <w:szCs w:val="24"/>
              </w:rPr>
              <w:t>_______________</w:t>
            </w:r>
            <w:r w:rsidRPr="0018335C">
              <w:rPr>
                <w:rFonts w:ascii="Times New Roman" w:hAnsi="Times New Roman"/>
                <w:sz w:val="24"/>
                <w:szCs w:val="24"/>
              </w:rPr>
              <w:t xml:space="preserve"> </w:t>
            </w:r>
          </w:p>
          <w:p w:rsidR="00A31001" w:rsidRPr="0018335C" w:rsidRDefault="00A31001" w:rsidP="00EF676E">
            <w:pPr>
              <w:spacing w:after="0" w:line="240" w:lineRule="auto"/>
              <w:jc w:val="both"/>
              <w:rPr>
                <w:rFonts w:ascii="Times New Roman" w:hAnsi="Times New Roman"/>
                <w:sz w:val="24"/>
                <w:szCs w:val="24"/>
              </w:rPr>
            </w:pP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31001" w:rsidRPr="0018335C" w:rsidRDefault="00A31001" w:rsidP="00EF676E">
            <w:pPr>
              <w:spacing w:after="0" w:line="240" w:lineRule="auto"/>
              <w:jc w:val="both"/>
              <w:rPr>
                <w:rFonts w:ascii="Times New Roman" w:hAnsi="Times New Roman"/>
                <w:sz w:val="24"/>
                <w:szCs w:val="24"/>
              </w:rPr>
            </w:pPr>
          </w:p>
        </w:tc>
        <w:tc>
          <w:tcPr>
            <w:tcW w:w="4185" w:type="dxa"/>
            <w:hideMark/>
          </w:tcPr>
          <w:p w:rsidR="00A31001" w:rsidRPr="0018335C" w:rsidRDefault="00A31001" w:rsidP="00EF676E">
            <w:pPr>
              <w:spacing w:after="0" w:line="240" w:lineRule="auto"/>
              <w:jc w:val="both"/>
              <w:rPr>
                <w:rFonts w:ascii="Times New Roman" w:hAnsi="Times New Roman"/>
                <w:sz w:val="24"/>
                <w:szCs w:val="24"/>
              </w:rPr>
            </w:pP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31001" w:rsidRPr="0018335C" w:rsidRDefault="00A31001" w:rsidP="00EF676E">
            <w:pPr>
              <w:spacing w:after="0" w:line="240" w:lineRule="auto"/>
              <w:jc w:val="both"/>
              <w:rPr>
                <w:rFonts w:ascii="Times New Roman" w:hAnsi="Times New Roman"/>
                <w:sz w:val="24"/>
                <w:szCs w:val="24"/>
              </w:rPr>
            </w:pP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31001" w:rsidRPr="0018335C" w:rsidRDefault="00A31001" w:rsidP="00EF676E">
            <w:pPr>
              <w:spacing w:after="0" w:line="240" w:lineRule="auto"/>
              <w:jc w:val="both"/>
              <w:rPr>
                <w:rFonts w:ascii="Times New Roman" w:hAnsi="Times New Roman"/>
                <w:sz w:val="24"/>
                <w:szCs w:val="24"/>
              </w:rPr>
            </w:pPr>
          </w:p>
          <w:p w:rsidR="00A31001" w:rsidRPr="0018335C" w:rsidRDefault="00A31001" w:rsidP="00EF676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31001" w:rsidRPr="0018335C" w:rsidRDefault="00A31001" w:rsidP="00A31001">
      <w:pPr>
        <w:spacing w:after="0" w:line="240" w:lineRule="auto"/>
        <w:ind w:left="284" w:firstLine="720"/>
        <w:rPr>
          <w:rFonts w:ascii="Times New Roman" w:hAnsi="Times New Roman"/>
          <w:sz w:val="24"/>
          <w:szCs w:val="24"/>
        </w:rPr>
      </w:pPr>
    </w:p>
    <w:p w:rsidR="00A31001" w:rsidRPr="0018335C" w:rsidRDefault="00A31001" w:rsidP="00A31001">
      <w:pPr>
        <w:spacing w:after="0" w:line="240" w:lineRule="auto"/>
        <w:ind w:left="284" w:firstLine="720"/>
        <w:rPr>
          <w:rFonts w:ascii="Times New Roman" w:hAnsi="Times New Roman"/>
          <w:sz w:val="24"/>
          <w:szCs w:val="24"/>
        </w:rPr>
      </w:pPr>
    </w:p>
    <w:p w:rsidR="00A31001" w:rsidRPr="0018335C" w:rsidRDefault="00A31001" w:rsidP="00A31001">
      <w:pPr>
        <w:rPr>
          <w:rFonts w:ascii="Times New Roman" w:hAnsi="Times New Roman"/>
          <w:sz w:val="24"/>
          <w:szCs w:val="24"/>
        </w:rPr>
      </w:pPr>
    </w:p>
    <w:p w:rsidR="002A53F6" w:rsidRPr="0018335C" w:rsidRDefault="00FF5CB0" w:rsidP="002A53F6">
      <w:pPr>
        <w:pStyle w:val="a3"/>
        <w:spacing w:before="0" w:beforeAutospacing="0" w:after="0" w:afterAutospacing="0"/>
        <w:jc w:val="right"/>
        <w:rPr>
          <w:b/>
        </w:rPr>
      </w:pPr>
      <w:bookmarkStart w:id="73" w:name="_Toc315271800"/>
      <w:r w:rsidRPr="0018335C">
        <w:br w:type="page"/>
      </w:r>
      <w:r w:rsidR="002A53F6"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proofErr w:type="gramStart"/>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roofErr w:type="gramEnd"/>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w:t>
      </w:r>
      <w:proofErr w:type="gramStart"/>
      <w:r w:rsidRPr="0018335C">
        <w:rPr>
          <w:rFonts w:ascii="Times New Roman" w:hAnsi="Times New Roman"/>
          <w:sz w:val="24"/>
          <w:szCs w:val="24"/>
        </w:rPr>
        <w:t>ств чр</w:t>
      </w:r>
      <w:proofErr w:type="gramEnd"/>
      <w:r w:rsidRPr="0018335C">
        <w:rPr>
          <w:rFonts w:ascii="Times New Roman" w:hAnsi="Times New Roman"/>
          <w:sz w:val="24"/>
          <w:szCs w:val="24"/>
        </w:rPr>
        <w:t>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180000, Псковская область, </w:t>
            </w:r>
            <w:proofErr w:type="gramStart"/>
            <w:r w:rsidRPr="0018335C">
              <w:rPr>
                <w:rFonts w:ascii="Times New Roman" w:hAnsi="Times New Roman"/>
                <w:sz w:val="24"/>
                <w:szCs w:val="24"/>
              </w:rPr>
              <w:t>г</w:t>
            </w:r>
            <w:proofErr w:type="gramEnd"/>
            <w:r w:rsidRPr="0018335C">
              <w:rPr>
                <w:rFonts w:ascii="Times New Roman" w:hAnsi="Times New Roman"/>
                <w:sz w:val="24"/>
                <w:szCs w:val="24"/>
              </w:rPr>
              <w:t>.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Финансовое управление Администрации города Пскова (МБУ «Псковский бизнес-инкубатор» </w:t>
            </w:r>
            <w:proofErr w:type="gramStart"/>
            <w:r w:rsidRPr="0018335C">
              <w:rPr>
                <w:rFonts w:ascii="Times New Roman" w:hAnsi="Times New Roman"/>
                <w:sz w:val="24"/>
                <w:szCs w:val="24"/>
              </w:rPr>
              <w:t>л</w:t>
            </w:r>
            <w:proofErr w:type="gramEnd"/>
            <w:r w:rsidRPr="0018335C">
              <w:rPr>
                <w:rFonts w:ascii="Times New Roman" w:hAnsi="Times New Roman"/>
                <w:sz w:val="24"/>
                <w:szCs w:val="24"/>
              </w:rPr>
              <w:t>/с 20000002482)</w:t>
            </w:r>
          </w:p>
          <w:p w:rsidR="002A53F6" w:rsidRPr="0018335C" w:rsidRDefault="002A53F6" w:rsidP="002A53F6">
            <w:pPr>
              <w:tabs>
                <w:tab w:val="left" w:pos="6747"/>
              </w:tabs>
              <w:spacing w:after="0" w:line="240" w:lineRule="auto"/>
              <w:rPr>
                <w:rFonts w:ascii="Times New Roman" w:hAnsi="Times New Roman"/>
                <w:sz w:val="24"/>
                <w:szCs w:val="24"/>
              </w:rPr>
            </w:pPr>
            <w:proofErr w:type="spellStart"/>
            <w:proofErr w:type="gramStart"/>
            <w:r w:rsidRPr="0018335C">
              <w:rPr>
                <w:rFonts w:ascii="Times New Roman" w:hAnsi="Times New Roman"/>
                <w:sz w:val="24"/>
                <w:szCs w:val="24"/>
              </w:rPr>
              <w:t>р</w:t>
            </w:r>
            <w:proofErr w:type="spellEnd"/>
            <w:proofErr w:type="gramEnd"/>
            <w:r w:rsidRPr="0018335C">
              <w:rPr>
                <w:rFonts w:ascii="Times New Roman" w:hAnsi="Times New Roman"/>
                <w:sz w:val="24"/>
                <w:szCs w:val="24"/>
              </w:rPr>
              <w:t>/с 40701810458053000001 в ГРКЦ ГУ Банка России по Псковской области,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w:t>
            </w: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cs="Times New Roman"/>
          <w:sz w:val="24"/>
          <w:szCs w:val="24"/>
        </w:rPr>
      </w:pPr>
    </w:p>
    <w:p w:rsidR="002A53F6" w:rsidRPr="0018335C" w:rsidRDefault="002A53F6" w:rsidP="002A53F6">
      <w:pPr>
        <w:pStyle w:val="HTML"/>
        <w:jc w:val="center"/>
        <w:rPr>
          <w:rFonts w:ascii="Times New Roman" w:hAnsi="Times New Roman" w:cs="Times New Roman"/>
          <w:sz w:val="24"/>
          <w:szCs w:val="24"/>
        </w:rPr>
      </w:pPr>
    </w:p>
    <w:p w:rsidR="002A53F6" w:rsidRPr="0018335C" w:rsidRDefault="002A53F6" w:rsidP="002A53F6">
      <w:pPr>
        <w:pStyle w:val="HTML"/>
        <w:jc w:val="center"/>
        <w:rPr>
          <w:rFonts w:ascii="Times New Roman" w:hAnsi="Times New Roman" w:cs="Times New Roman"/>
          <w:sz w:val="24"/>
          <w:szCs w:val="24"/>
        </w:rPr>
      </w:pPr>
    </w:p>
    <w:p w:rsidR="002A53F6" w:rsidRPr="0018335C" w:rsidRDefault="002A53F6" w:rsidP="002A53F6">
      <w:pPr>
        <w:pStyle w:val="HTML"/>
        <w:jc w:val="center"/>
        <w:rPr>
          <w:rFonts w:ascii="Times New Roman" w:hAnsi="Times New Roman" w:cs="Times New Roman"/>
          <w:sz w:val="24"/>
          <w:szCs w:val="24"/>
        </w:rPr>
      </w:pPr>
    </w:p>
    <w:p w:rsidR="002A53F6" w:rsidRPr="0018335C" w:rsidRDefault="002A53F6" w:rsidP="002A53F6">
      <w:pPr>
        <w:pStyle w:val="HTML"/>
        <w:jc w:val="center"/>
        <w:rPr>
          <w:rFonts w:ascii="Times New Roman" w:hAnsi="Times New Roman" w:cs="Times New Roman"/>
          <w:sz w:val="24"/>
          <w:szCs w:val="24"/>
        </w:rPr>
      </w:pPr>
    </w:p>
    <w:p w:rsidR="002A53F6" w:rsidRPr="0018335C" w:rsidRDefault="002A53F6" w:rsidP="002A53F6">
      <w:pPr>
        <w:pStyle w:val="HTML"/>
        <w:jc w:val="center"/>
        <w:rPr>
          <w:rFonts w:ascii="Times New Roman" w:hAnsi="Times New Roman" w:cs="Times New Roman"/>
          <w:sz w:val="24"/>
          <w:szCs w:val="24"/>
        </w:rPr>
      </w:pPr>
    </w:p>
    <w:p w:rsidR="002A53F6" w:rsidRPr="0018335C" w:rsidRDefault="002A53F6" w:rsidP="002A53F6">
      <w:pPr>
        <w:pStyle w:val="HTML"/>
        <w:jc w:val="center"/>
        <w:rPr>
          <w:rFonts w:ascii="Times New Roman" w:hAnsi="Times New Roman" w:cs="Times New Roman"/>
          <w:sz w:val="24"/>
          <w:szCs w:val="24"/>
        </w:rPr>
      </w:pPr>
    </w:p>
    <w:p w:rsidR="002A53F6" w:rsidRPr="0018335C" w:rsidRDefault="002A53F6" w:rsidP="002A53F6">
      <w:pPr>
        <w:pStyle w:val="HTML"/>
        <w:jc w:val="center"/>
        <w:rPr>
          <w:rFonts w:ascii="Times New Roman" w:hAnsi="Times New Roman" w:cs="Times New Roman"/>
          <w:sz w:val="24"/>
          <w:szCs w:val="24"/>
        </w:rPr>
      </w:pPr>
    </w:p>
    <w:p w:rsidR="002A53F6" w:rsidRPr="0018335C" w:rsidRDefault="002A53F6" w:rsidP="002A53F6">
      <w:pPr>
        <w:pStyle w:val="HTML"/>
        <w:jc w:val="center"/>
        <w:rPr>
          <w:rFonts w:ascii="Times New Roman" w:hAnsi="Times New Roman" w:cs="Times New Roman"/>
          <w:sz w:val="24"/>
          <w:szCs w:val="24"/>
        </w:rPr>
      </w:pPr>
    </w:p>
    <w:p w:rsidR="002A53F6" w:rsidRPr="0018335C" w:rsidRDefault="002A53F6" w:rsidP="003D259E">
      <w:pPr>
        <w:pStyle w:val="HTML"/>
        <w:rPr>
          <w:rFonts w:ascii="Times New Roman" w:hAnsi="Times New Roman" w:cs="Times New Roman"/>
          <w:sz w:val="24"/>
          <w:szCs w:val="24"/>
        </w:rPr>
      </w:pPr>
    </w:p>
    <w:p w:rsidR="002A53F6" w:rsidRPr="0018335C" w:rsidRDefault="002A53F6" w:rsidP="00352B81">
      <w:pPr>
        <w:pStyle w:val="HTML"/>
        <w:rPr>
          <w:rFonts w:ascii="Times New Roman" w:hAnsi="Times New Roman" w:cs="Times New Roman"/>
          <w:sz w:val="24"/>
          <w:szCs w:val="24"/>
        </w:rPr>
      </w:pPr>
    </w:p>
    <w:p w:rsidR="002A53F6" w:rsidRPr="0018335C" w:rsidRDefault="002A53F6" w:rsidP="002A53F6">
      <w:pPr>
        <w:pStyle w:val="HTML"/>
        <w:jc w:val="center"/>
        <w:rPr>
          <w:rFonts w:ascii="Times New Roman" w:hAnsi="Times New Roman" w:cs="Times New Roman"/>
          <w:sz w:val="24"/>
          <w:szCs w:val="24"/>
        </w:rPr>
      </w:pPr>
    </w:p>
    <w:p w:rsidR="002A53F6" w:rsidRPr="0018335C" w:rsidRDefault="002A53F6" w:rsidP="002A53F6">
      <w:pPr>
        <w:pStyle w:val="HTML"/>
        <w:jc w:val="center"/>
        <w:rPr>
          <w:rFonts w:ascii="Times New Roman" w:hAnsi="Times New Roman" w:cs="Times New Roman"/>
          <w:sz w:val="24"/>
          <w:szCs w:val="24"/>
        </w:rPr>
      </w:pPr>
    </w:p>
    <w:p w:rsidR="002A53F6" w:rsidRPr="0018335C" w:rsidRDefault="002A53F6" w:rsidP="002A53F6">
      <w:pPr>
        <w:pStyle w:val="HTML"/>
        <w:jc w:val="center"/>
        <w:rPr>
          <w:rFonts w:ascii="Times New Roman" w:hAnsi="Times New Roman" w:cs="Times New Roman"/>
          <w:sz w:val="24"/>
          <w:szCs w:val="24"/>
        </w:rPr>
      </w:pPr>
      <w:r w:rsidRPr="0018335C">
        <w:rPr>
          <w:rFonts w:ascii="Times New Roman" w:hAnsi="Times New Roman" w:cs="Times New Roman"/>
          <w:sz w:val="24"/>
          <w:szCs w:val="24"/>
        </w:rPr>
        <w:t>АКТ №01</w:t>
      </w:r>
    </w:p>
    <w:p w:rsidR="002A53F6" w:rsidRPr="0018335C" w:rsidRDefault="002A53F6" w:rsidP="002A53F6">
      <w:pPr>
        <w:pStyle w:val="HTML"/>
        <w:jc w:val="center"/>
        <w:rPr>
          <w:rFonts w:ascii="Times New Roman" w:hAnsi="Times New Roman" w:cs="Times New Roman"/>
          <w:sz w:val="24"/>
          <w:szCs w:val="24"/>
        </w:rPr>
      </w:pPr>
      <w:r w:rsidRPr="0018335C">
        <w:rPr>
          <w:rFonts w:ascii="Times New Roman" w:hAnsi="Times New Roman" w:cs="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cs="Times New Roman"/>
          <w:sz w:val="24"/>
          <w:szCs w:val="24"/>
        </w:rPr>
      </w:pPr>
      <w:r w:rsidRPr="0018335C">
        <w:rPr>
          <w:rFonts w:ascii="Times New Roman" w:hAnsi="Times New Roman" w:cs="Times New Roman"/>
          <w:sz w:val="24"/>
          <w:szCs w:val="24"/>
        </w:rPr>
        <w:t>Приложение №1</w:t>
      </w:r>
    </w:p>
    <w:p w:rsidR="002A53F6" w:rsidRPr="0018335C" w:rsidRDefault="002A53F6" w:rsidP="002A53F6">
      <w:pPr>
        <w:pStyle w:val="HTML"/>
        <w:jc w:val="right"/>
        <w:rPr>
          <w:rFonts w:ascii="Times New Roman" w:hAnsi="Times New Roman" w:cs="Times New Roman"/>
          <w:sz w:val="24"/>
          <w:szCs w:val="24"/>
        </w:rPr>
      </w:pPr>
      <w:r w:rsidRPr="0018335C">
        <w:rPr>
          <w:rFonts w:ascii="Times New Roman" w:hAnsi="Times New Roman" w:cs="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cs="Times New Roman"/>
          <w:sz w:val="24"/>
          <w:szCs w:val="24"/>
        </w:rPr>
      </w:pPr>
      <w:r w:rsidRPr="0018335C">
        <w:rPr>
          <w:rFonts w:ascii="Times New Roman" w:hAnsi="Times New Roman" w:cs="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cs="Times New Roman"/>
          <w:sz w:val="24"/>
          <w:szCs w:val="24"/>
        </w:rPr>
      </w:pPr>
      <w:r w:rsidRPr="0018335C">
        <w:rPr>
          <w:rFonts w:ascii="Times New Roman" w:hAnsi="Times New Roman" w:cs="Times New Roman"/>
          <w:sz w:val="24"/>
          <w:szCs w:val="24"/>
        </w:rPr>
        <w:t>№_____ от «_____»</w:t>
      </w:r>
      <w:r w:rsidR="003D259E" w:rsidRPr="0018335C">
        <w:rPr>
          <w:rFonts w:ascii="Times New Roman" w:hAnsi="Times New Roman" w:cs="Times New Roman"/>
          <w:sz w:val="24"/>
          <w:szCs w:val="24"/>
        </w:rPr>
        <w:t>___</w:t>
      </w:r>
      <w:r w:rsidRPr="0018335C">
        <w:rPr>
          <w:rFonts w:ascii="Times New Roman" w:hAnsi="Times New Roman" w:cs="Times New Roman"/>
          <w:sz w:val="24"/>
          <w:szCs w:val="24"/>
        </w:rPr>
        <w:t xml:space="preserve">_____ </w:t>
      </w:r>
      <w:proofErr w:type="gramStart"/>
      <w:r w:rsidRPr="0018335C">
        <w:rPr>
          <w:rFonts w:ascii="Times New Roman" w:hAnsi="Times New Roman" w:cs="Times New Roman"/>
          <w:sz w:val="24"/>
          <w:szCs w:val="24"/>
        </w:rPr>
        <w:t>г</w:t>
      </w:r>
      <w:proofErr w:type="gramEnd"/>
      <w:r w:rsidRPr="0018335C">
        <w:rPr>
          <w:rFonts w:ascii="Times New Roman" w:hAnsi="Times New Roman" w:cs="Times New Roman"/>
          <w:sz w:val="24"/>
          <w:szCs w:val="24"/>
        </w:rPr>
        <w:t>.</w:t>
      </w:r>
    </w:p>
    <w:p w:rsidR="002A53F6" w:rsidRPr="0018335C" w:rsidRDefault="002A53F6" w:rsidP="002A53F6">
      <w:pPr>
        <w:pStyle w:val="HTML"/>
        <w:keepNext/>
        <w:keepLines/>
        <w:spacing w:line="240" w:lineRule="exact"/>
        <w:jc w:val="right"/>
        <w:rPr>
          <w:rFonts w:ascii="Times New Roman" w:hAnsi="Times New Roman" w:cs="Times New Roman"/>
          <w:sz w:val="24"/>
          <w:szCs w:val="24"/>
        </w:rPr>
      </w:pPr>
    </w:p>
    <w:p w:rsidR="002A53F6" w:rsidRPr="0018335C" w:rsidRDefault="002A53F6" w:rsidP="002A53F6">
      <w:pPr>
        <w:pStyle w:val="HTML"/>
        <w:jc w:val="both"/>
        <w:rPr>
          <w:rFonts w:ascii="Times New Roman" w:hAnsi="Times New Roman" w:cs="Times New Roman"/>
          <w:sz w:val="24"/>
          <w:szCs w:val="24"/>
        </w:rPr>
      </w:pPr>
      <w:r w:rsidRPr="0018335C">
        <w:rPr>
          <w:rFonts w:ascii="Times New Roman" w:hAnsi="Times New Roman" w:cs="Times New Roman"/>
          <w:sz w:val="24"/>
          <w:szCs w:val="24"/>
        </w:rPr>
        <w:tab/>
      </w:r>
    </w:p>
    <w:p w:rsidR="002A53F6" w:rsidRPr="0018335C" w:rsidRDefault="002A53F6" w:rsidP="002A53F6">
      <w:pPr>
        <w:pStyle w:val="HTML"/>
        <w:jc w:val="both"/>
        <w:rPr>
          <w:rFonts w:ascii="Times New Roman" w:hAnsi="Times New Roman" w:cs="Times New Roman"/>
          <w:sz w:val="24"/>
          <w:szCs w:val="24"/>
        </w:rPr>
      </w:pPr>
      <w:r w:rsidRPr="0018335C">
        <w:rPr>
          <w:rFonts w:ascii="Times New Roman" w:hAnsi="Times New Roman" w:cs="Times New Roman"/>
          <w:sz w:val="24"/>
          <w:szCs w:val="24"/>
        </w:rPr>
        <w:tab/>
      </w:r>
      <w:proofErr w:type="gramStart"/>
      <w:r w:rsidRPr="0018335C">
        <w:rPr>
          <w:rFonts w:ascii="Times New Roman" w:hAnsi="Times New Roman" w:cs="Times New Roman"/>
          <w:sz w:val="24"/>
          <w:szCs w:val="24"/>
        </w:rPr>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w:t>
      </w:r>
      <w:proofErr w:type="gramEnd"/>
      <w:r w:rsidRPr="0018335C">
        <w:rPr>
          <w:rFonts w:ascii="Times New Roman" w:hAnsi="Times New Roman" w:cs="Times New Roman"/>
          <w:sz w:val="24"/>
          <w:szCs w:val="24"/>
        </w:rPr>
        <w:t xml:space="preserve"> _____________ </w:t>
      </w:r>
      <w:proofErr w:type="gramStart"/>
      <w:r w:rsidRPr="0018335C">
        <w:rPr>
          <w:rFonts w:ascii="Times New Roman" w:hAnsi="Times New Roman" w:cs="Times New Roman"/>
          <w:sz w:val="24"/>
          <w:szCs w:val="24"/>
        </w:rPr>
        <w:t>г</w:t>
      </w:r>
      <w:proofErr w:type="gramEnd"/>
      <w:r w:rsidRPr="0018335C">
        <w:rPr>
          <w:rFonts w:ascii="Times New Roman" w:hAnsi="Times New Roman" w:cs="Times New Roman"/>
          <w:sz w:val="24"/>
          <w:szCs w:val="24"/>
        </w:rPr>
        <w:t>.:</w:t>
      </w:r>
    </w:p>
    <w:p w:rsidR="002A53F6" w:rsidRPr="0018335C" w:rsidRDefault="002A53F6" w:rsidP="002A53F6">
      <w:pPr>
        <w:pStyle w:val="HTML"/>
        <w:jc w:val="both"/>
        <w:rPr>
          <w:rFonts w:ascii="Times New Roman" w:hAnsi="Times New Roman" w:cs="Times New Roman"/>
          <w:sz w:val="24"/>
          <w:szCs w:val="24"/>
        </w:rPr>
      </w:pPr>
      <w:r w:rsidRPr="0018335C">
        <w:rPr>
          <w:rFonts w:ascii="Times New Roman" w:hAnsi="Times New Roman" w:cs="Times New Roman"/>
          <w:sz w:val="24"/>
          <w:szCs w:val="24"/>
        </w:rPr>
        <w:t>1. ___________________________________________</w:t>
      </w:r>
    </w:p>
    <w:p w:rsidR="002A53F6" w:rsidRPr="0018335C" w:rsidRDefault="002A53F6" w:rsidP="002A53F6">
      <w:pPr>
        <w:pStyle w:val="HTML"/>
        <w:jc w:val="both"/>
        <w:rPr>
          <w:rFonts w:ascii="Times New Roman" w:hAnsi="Times New Roman" w:cs="Times New Roman"/>
        </w:rPr>
      </w:pPr>
      <w:r w:rsidRPr="0018335C">
        <w:rPr>
          <w:rFonts w:ascii="Times New Roman" w:hAnsi="Times New Roman" w:cs="Times New Roman"/>
        </w:rPr>
        <w:t xml:space="preserve">               (наименование, количество, инвентарный</w:t>
      </w:r>
      <w:proofErr w:type="gramStart"/>
      <w:r w:rsidRPr="0018335C">
        <w:rPr>
          <w:rFonts w:ascii="Times New Roman" w:hAnsi="Times New Roman" w:cs="Times New Roman"/>
        </w:rPr>
        <w:t>.</w:t>
      </w:r>
      <w:proofErr w:type="gramEnd"/>
      <w:r w:rsidRPr="0018335C">
        <w:rPr>
          <w:rFonts w:ascii="Times New Roman" w:hAnsi="Times New Roman" w:cs="Times New Roman"/>
        </w:rPr>
        <w:t xml:space="preserve"> </w:t>
      </w:r>
      <w:proofErr w:type="gramStart"/>
      <w:r w:rsidRPr="0018335C">
        <w:rPr>
          <w:rFonts w:ascii="Times New Roman" w:hAnsi="Times New Roman" w:cs="Times New Roman"/>
        </w:rPr>
        <w:t>н</w:t>
      </w:r>
      <w:proofErr w:type="gramEnd"/>
      <w:r w:rsidRPr="0018335C">
        <w:rPr>
          <w:rFonts w:ascii="Times New Roman" w:hAnsi="Times New Roman" w:cs="Times New Roman"/>
        </w:rPr>
        <w:t>омер)</w:t>
      </w:r>
    </w:p>
    <w:p w:rsidR="002A53F6" w:rsidRPr="0018335C" w:rsidRDefault="002A53F6" w:rsidP="002A53F6">
      <w:pPr>
        <w:pStyle w:val="HTML"/>
        <w:jc w:val="both"/>
        <w:rPr>
          <w:rFonts w:ascii="Times New Roman" w:hAnsi="Times New Roman" w:cs="Times New Roman"/>
          <w:sz w:val="24"/>
          <w:szCs w:val="24"/>
        </w:rPr>
      </w:pPr>
      <w:r w:rsidRPr="0018335C">
        <w:rPr>
          <w:rFonts w:ascii="Times New Roman" w:hAnsi="Times New Roman" w:cs="Times New Roman"/>
          <w:sz w:val="24"/>
          <w:szCs w:val="24"/>
        </w:rPr>
        <w:t>2. ___________________________________________</w:t>
      </w:r>
    </w:p>
    <w:p w:rsidR="002A53F6" w:rsidRPr="0018335C" w:rsidRDefault="002A53F6" w:rsidP="002A53F6">
      <w:pPr>
        <w:pStyle w:val="HTML"/>
        <w:jc w:val="both"/>
        <w:rPr>
          <w:rFonts w:ascii="Times New Roman" w:hAnsi="Times New Roman" w:cs="Times New Roman"/>
        </w:rPr>
      </w:pPr>
      <w:r w:rsidRPr="0018335C">
        <w:rPr>
          <w:rFonts w:ascii="Times New Roman" w:hAnsi="Times New Roman" w:cs="Times New Roman"/>
        </w:rPr>
        <w:t xml:space="preserve">               (наименование, количество, инвентарный</w:t>
      </w:r>
      <w:proofErr w:type="gramStart"/>
      <w:r w:rsidRPr="0018335C">
        <w:rPr>
          <w:rFonts w:ascii="Times New Roman" w:hAnsi="Times New Roman" w:cs="Times New Roman"/>
        </w:rPr>
        <w:t>.</w:t>
      </w:r>
      <w:proofErr w:type="gramEnd"/>
      <w:r w:rsidRPr="0018335C">
        <w:rPr>
          <w:rFonts w:ascii="Times New Roman" w:hAnsi="Times New Roman" w:cs="Times New Roman"/>
        </w:rPr>
        <w:t xml:space="preserve"> </w:t>
      </w:r>
      <w:proofErr w:type="gramStart"/>
      <w:r w:rsidRPr="0018335C">
        <w:rPr>
          <w:rFonts w:ascii="Times New Roman" w:hAnsi="Times New Roman" w:cs="Times New Roman"/>
        </w:rPr>
        <w:t>н</w:t>
      </w:r>
      <w:proofErr w:type="gramEnd"/>
      <w:r w:rsidRPr="0018335C">
        <w:rPr>
          <w:rFonts w:ascii="Times New Roman" w:hAnsi="Times New Roman" w:cs="Times New Roman"/>
        </w:rPr>
        <w:t>омер)</w:t>
      </w:r>
    </w:p>
    <w:p w:rsidR="002A53F6" w:rsidRPr="0018335C" w:rsidRDefault="002A53F6" w:rsidP="002A53F6">
      <w:pPr>
        <w:pStyle w:val="HTML"/>
        <w:jc w:val="both"/>
        <w:rPr>
          <w:rFonts w:ascii="Times New Roman" w:hAnsi="Times New Roman" w:cs="Times New Roman"/>
          <w:sz w:val="24"/>
          <w:szCs w:val="24"/>
        </w:rPr>
      </w:pPr>
      <w:r w:rsidRPr="0018335C">
        <w:rPr>
          <w:rFonts w:ascii="Times New Roman" w:hAnsi="Times New Roman" w:cs="Times New Roman"/>
          <w:sz w:val="24"/>
          <w:szCs w:val="24"/>
        </w:rPr>
        <w:t>3. ___________________________________________</w:t>
      </w:r>
    </w:p>
    <w:p w:rsidR="002A53F6" w:rsidRPr="0018335C" w:rsidRDefault="002A53F6" w:rsidP="002A53F6">
      <w:pPr>
        <w:pStyle w:val="HTML"/>
        <w:jc w:val="both"/>
        <w:rPr>
          <w:rFonts w:ascii="Times New Roman" w:hAnsi="Times New Roman" w:cs="Times New Roman"/>
        </w:rPr>
      </w:pPr>
      <w:r w:rsidRPr="0018335C">
        <w:rPr>
          <w:rFonts w:ascii="Times New Roman" w:hAnsi="Times New Roman" w:cs="Times New Roman"/>
        </w:rPr>
        <w:t xml:space="preserve">               (наименование, количество, инвентарный</w:t>
      </w:r>
      <w:proofErr w:type="gramStart"/>
      <w:r w:rsidRPr="0018335C">
        <w:rPr>
          <w:rFonts w:ascii="Times New Roman" w:hAnsi="Times New Roman" w:cs="Times New Roman"/>
        </w:rPr>
        <w:t>.</w:t>
      </w:r>
      <w:proofErr w:type="gramEnd"/>
      <w:r w:rsidRPr="0018335C">
        <w:rPr>
          <w:rFonts w:ascii="Times New Roman" w:hAnsi="Times New Roman" w:cs="Times New Roman"/>
        </w:rPr>
        <w:t xml:space="preserve"> </w:t>
      </w:r>
      <w:proofErr w:type="gramStart"/>
      <w:r w:rsidRPr="0018335C">
        <w:rPr>
          <w:rFonts w:ascii="Times New Roman" w:hAnsi="Times New Roman" w:cs="Times New Roman"/>
        </w:rPr>
        <w:t>н</w:t>
      </w:r>
      <w:proofErr w:type="gramEnd"/>
      <w:r w:rsidRPr="0018335C">
        <w:rPr>
          <w:rFonts w:ascii="Times New Roman" w:hAnsi="Times New Roman" w:cs="Times New Roman"/>
        </w:rPr>
        <w:t>омер)</w:t>
      </w:r>
    </w:p>
    <w:p w:rsidR="002A53F6" w:rsidRPr="0018335C" w:rsidRDefault="002A53F6" w:rsidP="002A53F6">
      <w:pPr>
        <w:pStyle w:val="HTML"/>
        <w:jc w:val="both"/>
        <w:rPr>
          <w:rFonts w:ascii="Times New Roman" w:hAnsi="Times New Roman" w:cs="Times New Roman"/>
          <w:sz w:val="24"/>
          <w:szCs w:val="24"/>
        </w:rPr>
      </w:pPr>
      <w:r w:rsidRPr="0018335C">
        <w:rPr>
          <w:rFonts w:ascii="Times New Roman" w:hAnsi="Times New Roman" w:cs="Times New Roman"/>
          <w:sz w:val="24"/>
          <w:szCs w:val="24"/>
        </w:rPr>
        <w:t>4. ___________________________________________</w:t>
      </w:r>
    </w:p>
    <w:p w:rsidR="002A53F6" w:rsidRPr="0018335C" w:rsidRDefault="002A53F6" w:rsidP="002A53F6">
      <w:pPr>
        <w:pStyle w:val="HTML"/>
        <w:jc w:val="both"/>
        <w:rPr>
          <w:rFonts w:ascii="Times New Roman" w:hAnsi="Times New Roman" w:cs="Times New Roman"/>
        </w:rPr>
      </w:pPr>
      <w:r w:rsidRPr="0018335C">
        <w:rPr>
          <w:rFonts w:ascii="Times New Roman" w:hAnsi="Times New Roman" w:cs="Times New Roman"/>
        </w:rPr>
        <w:t xml:space="preserve">               (наименование, количество, инвентарный</w:t>
      </w:r>
      <w:proofErr w:type="gramStart"/>
      <w:r w:rsidRPr="0018335C">
        <w:rPr>
          <w:rFonts w:ascii="Times New Roman" w:hAnsi="Times New Roman" w:cs="Times New Roman"/>
        </w:rPr>
        <w:t>.</w:t>
      </w:r>
      <w:proofErr w:type="gramEnd"/>
      <w:r w:rsidRPr="0018335C">
        <w:rPr>
          <w:rFonts w:ascii="Times New Roman" w:hAnsi="Times New Roman" w:cs="Times New Roman"/>
        </w:rPr>
        <w:t xml:space="preserve"> </w:t>
      </w:r>
      <w:proofErr w:type="gramStart"/>
      <w:r w:rsidRPr="0018335C">
        <w:rPr>
          <w:rFonts w:ascii="Times New Roman" w:hAnsi="Times New Roman" w:cs="Times New Roman"/>
        </w:rPr>
        <w:t>н</w:t>
      </w:r>
      <w:proofErr w:type="gramEnd"/>
      <w:r w:rsidRPr="0018335C">
        <w:rPr>
          <w:rFonts w:ascii="Times New Roman" w:hAnsi="Times New Roman" w:cs="Times New Roman"/>
        </w:rPr>
        <w:t>омер)</w:t>
      </w:r>
    </w:p>
    <w:p w:rsidR="002A53F6" w:rsidRPr="0018335C" w:rsidRDefault="002A53F6" w:rsidP="002A53F6">
      <w:pPr>
        <w:pStyle w:val="HTML"/>
        <w:jc w:val="both"/>
        <w:rPr>
          <w:rFonts w:ascii="Times New Roman" w:hAnsi="Times New Roman" w:cs="Times New Roman"/>
          <w:sz w:val="24"/>
          <w:szCs w:val="24"/>
        </w:rPr>
      </w:pPr>
      <w:r w:rsidRPr="0018335C">
        <w:rPr>
          <w:rFonts w:ascii="Times New Roman" w:hAnsi="Times New Roman" w:cs="Times New Roman"/>
          <w:sz w:val="24"/>
          <w:szCs w:val="24"/>
        </w:rPr>
        <w:t>5. ___________________________________________</w:t>
      </w:r>
    </w:p>
    <w:p w:rsidR="002A53F6" w:rsidRPr="0018335C" w:rsidRDefault="002A53F6" w:rsidP="002A53F6">
      <w:pPr>
        <w:pStyle w:val="HTML"/>
        <w:jc w:val="both"/>
        <w:rPr>
          <w:rFonts w:ascii="Times New Roman" w:hAnsi="Times New Roman" w:cs="Times New Roman"/>
        </w:rPr>
      </w:pPr>
      <w:r w:rsidRPr="0018335C">
        <w:rPr>
          <w:rFonts w:ascii="Times New Roman" w:hAnsi="Times New Roman" w:cs="Times New Roman"/>
        </w:rPr>
        <w:t xml:space="preserve">               (наименование, количество, инвентарный</w:t>
      </w:r>
      <w:proofErr w:type="gramStart"/>
      <w:r w:rsidRPr="0018335C">
        <w:rPr>
          <w:rFonts w:ascii="Times New Roman" w:hAnsi="Times New Roman" w:cs="Times New Roman"/>
        </w:rPr>
        <w:t>.</w:t>
      </w:r>
      <w:proofErr w:type="gramEnd"/>
      <w:r w:rsidRPr="0018335C">
        <w:rPr>
          <w:rFonts w:ascii="Times New Roman" w:hAnsi="Times New Roman" w:cs="Times New Roman"/>
        </w:rPr>
        <w:t xml:space="preserve"> </w:t>
      </w:r>
      <w:proofErr w:type="gramStart"/>
      <w:r w:rsidRPr="0018335C">
        <w:rPr>
          <w:rFonts w:ascii="Times New Roman" w:hAnsi="Times New Roman" w:cs="Times New Roman"/>
        </w:rPr>
        <w:t>н</w:t>
      </w:r>
      <w:proofErr w:type="gramEnd"/>
      <w:r w:rsidRPr="0018335C">
        <w:rPr>
          <w:rFonts w:ascii="Times New Roman" w:hAnsi="Times New Roman" w:cs="Times New Roman"/>
        </w:rPr>
        <w:t>омер)</w:t>
      </w:r>
    </w:p>
    <w:p w:rsidR="002A53F6" w:rsidRPr="0018335C" w:rsidRDefault="002A53F6" w:rsidP="002A53F6">
      <w:pPr>
        <w:pStyle w:val="HTML"/>
        <w:jc w:val="both"/>
        <w:rPr>
          <w:rFonts w:ascii="Times New Roman" w:hAnsi="Times New Roman" w:cs="Times New Roman"/>
          <w:sz w:val="24"/>
          <w:szCs w:val="24"/>
        </w:rPr>
      </w:pPr>
    </w:p>
    <w:p w:rsidR="002A53F6" w:rsidRPr="0018335C" w:rsidRDefault="002A53F6" w:rsidP="002A53F6">
      <w:pPr>
        <w:pStyle w:val="HTML"/>
        <w:jc w:val="both"/>
        <w:rPr>
          <w:rFonts w:ascii="Times New Roman" w:hAnsi="Times New Roman" w:cs="Times New Roman"/>
          <w:sz w:val="24"/>
          <w:szCs w:val="24"/>
        </w:rPr>
      </w:pPr>
      <w:r w:rsidRPr="0018335C">
        <w:rPr>
          <w:rFonts w:ascii="Times New Roman" w:hAnsi="Times New Roman" w:cs="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cs="Times New Roman"/>
          <w:sz w:val="24"/>
          <w:szCs w:val="24"/>
          <w:u w:val="single"/>
        </w:rPr>
      </w:pPr>
      <w:r w:rsidRPr="0018335C">
        <w:rPr>
          <w:rFonts w:ascii="Times New Roman" w:hAnsi="Times New Roman" w:cs="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cs="Times New Roman"/>
          <w:sz w:val="24"/>
          <w:szCs w:val="24"/>
        </w:rPr>
      </w:pPr>
      <w:r w:rsidRPr="0018335C">
        <w:rPr>
          <w:rFonts w:ascii="Times New Roman" w:hAnsi="Times New Roman" w:cs="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cs="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180000, Псковская область, </w:t>
            </w:r>
            <w:proofErr w:type="gramStart"/>
            <w:r w:rsidRPr="0018335C">
              <w:rPr>
                <w:rFonts w:ascii="Times New Roman" w:hAnsi="Times New Roman"/>
                <w:sz w:val="24"/>
                <w:szCs w:val="24"/>
              </w:rPr>
              <w:t>г</w:t>
            </w:r>
            <w:proofErr w:type="gramEnd"/>
            <w:r w:rsidRPr="0018335C">
              <w:rPr>
                <w:rFonts w:ascii="Times New Roman" w:hAnsi="Times New Roman"/>
                <w:sz w:val="24"/>
                <w:szCs w:val="24"/>
              </w:rPr>
              <w:t>.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Финансовое управление Администрации города Пскова (МБУ «Псковский бизнес-инкубатор» </w:t>
            </w:r>
            <w:proofErr w:type="gramStart"/>
            <w:r w:rsidRPr="0018335C">
              <w:rPr>
                <w:rFonts w:ascii="Times New Roman" w:hAnsi="Times New Roman"/>
                <w:sz w:val="24"/>
                <w:szCs w:val="24"/>
              </w:rPr>
              <w:t>л</w:t>
            </w:r>
            <w:proofErr w:type="gramEnd"/>
            <w:r w:rsidRPr="0018335C">
              <w:rPr>
                <w:rFonts w:ascii="Times New Roman" w:hAnsi="Times New Roman"/>
                <w:sz w:val="24"/>
                <w:szCs w:val="24"/>
              </w:rPr>
              <w:t>/с 20000002482)</w:t>
            </w:r>
          </w:p>
          <w:p w:rsidR="002A53F6" w:rsidRPr="0018335C" w:rsidRDefault="002A53F6" w:rsidP="002A53F6">
            <w:pPr>
              <w:spacing w:after="0"/>
              <w:rPr>
                <w:rFonts w:ascii="Times New Roman" w:hAnsi="Times New Roman"/>
                <w:sz w:val="24"/>
                <w:szCs w:val="24"/>
              </w:rPr>
            </w:pPr>
            <w:proofErr w:type="spellStart"/>
            <w:proofErr w:type="gramStart"/>
            <w:r w:rsidRPr="0018335C">
              <w:rPr>
                <w:rFonts w:ascii="Times New Roman" w:hAnsi="Times New Roman"/>
                <w:sz w:val="24"/>
                <w:szCs w:val="24"/>
              </w:rPr>
              <w:t>р</w:t>
            </w:r>
            <w:proofErr w:type="spellEnd"/>
            <w:proofErr w:type="gramEnd"/>
            <w:r w:rsidRPr="0018335C">
              <w:rPr>
                <w:rFonts w:ascii="Times New Roman" w:hAnsi="Times New Roman"/>
                <w:sz w:val="24"/>
                <w:szCs w:val="24"/>
              </w:rPr>
              <w:t>/с 40701810458053000001 в ГРКЦ ГУ Банка России по Псковской области,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w:t>
      </w:r>
      <w:proofErr w:type="gramStart"/>
      <w:r w:rsidRPr="0018335C">
        <w:t>.П</w:t>
      </w:r>
      <w:proofErr w:type="gramEnd"/>
      <w:r w:rsidRPr="0018335C">
        <w:t>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proofErr w:type="gramStart"/>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roofErr w:type="gramEnd"/>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966B35">
      <w:pPr>
        <w:pStyle w:val="a6"/>
        <w:numPr>
          <w:ilvl w:val="0"/>
          <w:numId w:val="45"/>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966B35">
      <w:pPr>
        <w:pStyle w:val="a6"/>
        <w:numPr>
          <w:ilvl w:val="1"/>
          <w:numId w:val="45"/>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966B35">
      <w:pPr>
        <w:pStyle w:val="a6"/>
        <w:numPr>
          <w:ilvl w:val="1"/>
          <w:numId w:val="45"/>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966B35">
      <w:pPr>
        <w:pStyle w:val="a6"/>
        <w:numPr>
          <w:ilvl w:val="1"/>
          <w:numId w:val="45"/>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w:t>
      </w:r>
      <w:r w:rsidRPr="0018335C">
        <w:rPr>
          <w:rFonts w:ascii="Times New Roman" w:hAnsi="Times New Roman"/>
          <w:b/>
          <w:sz w:val="24"/>
          <w:szCs w:val="24"/>
        </w:rPr>
        <w:t xml:space="preserve"> </w:t>
      </w:r>
      <w:r w:rsidRPr="0018335C">
        <w:rPr>
          <w:rFonts w:ascii="Times New Roman" w:hAnsi="Times New Roman"/>
          <w:sz w:val="24"/>
          <w:szCs w:val="24"/>
        </w:rPr>
        <w:t>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r w:rsidRPr="0018335C">
        <w:rPr>
          <w:rFonts w:ascii="Times New Roman" w:hAnsi="Times New Roman"/>
          <w:sz w:val="24"/>
          <w:szCs w:val="24"/>
        </w:rPr>
        <w:t xml:space="preserve">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 xml:space="preserve">Исполнитель до 20 числа месяца, следующего за </w:t>
      </w:r>
      <w:proofErr w:type="gramStart"/>
      <w:r w:rsidR="00AF6A98" w:rsidRPr="0018335C">
        <w:rPr>
          <w:rFonts w:ascii="Times New Roman" w:hAnsi="Times New Roman"/>
          <w:sz w:val="24"/>
          <w:szCs w:val="24"/>
        </w:rPr>
        <w:t>расчетным</w:t>
      </w:r>
      <w:proofErr w:type="gramEnd"/>
      <w:r w:rsidR="00AF6A98" w:rsidRPr="0018335C">
        <w:rPr>
          <w:rFonts w:ascii="Times New Roman" w:hAnsi="Times New Roman"/>
          <w:sz w:val="24"/>
          <w:szCs w:val="24"/>
        </w:rPr>
        <w:t>,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w:t>
      </w:r>
      <w:proofErr w:type="gramStart"/>
      <w:r w:rsidRPr="0018335C">
        <w:rPr>
          <w:rFonts w:ascii="Times New Roman" w:hAnsi="Times New Roman"/>
          <w:sz w:val="24"/>
          <w:szCs w:val="24"/>
        </w:rPr>
        <w:t>расчетным</w:t>
      </w:r>
      <w:proofErr w:type="gramEnd"/>
      <w:r w:rsidRPr="0018335C">
        <w:rPr>
          <w:rFonts w:ascii="Times New Roman" w:hAnsi="Times New Roman"/>
          <w:sz w:val="24"/>
          <w:szCs w:val="24"/>
        </w:rPr>
        <w:t xml:space="preserve">.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 xml:space="preserve">б) проведения планово-предупредительного ремонта и работ по обслуживанию внутридомовых инженерных </w:t>
      </w:r>
      <w:proofErr w:type="gramStart"/>
      <w:r w:rsidRPr="0018335C">
        <w:t>систем</w:t>
      </w:r>
      <w:proofErr w:type="gramEnd"/>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proofErr w:type="spellStart"/>
      <w:r w:rsidRPr="0018335C">
        <w:t>д</w:t>
      </w:r>
      <w:proofErr w:type="spellEnd"/>
      <w:r w:rsidRPr="0018335C">
        <w:t>)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180000, Псковская область, </w:t>
      </w:r>
      <w:proofErr w:type="gramStart"/>
      <w:r w:rsidRPr="0018335C">
        <w:rPr>
          <w:rFonts w:ascii="Times New Roman" w:hAnsi="Times New Roman"/>
          <w:sz w:val="24"/>
          <w:szCs w:val="24"/>
        </w:rPr>
        <w:t>г</w:t>
      </w:r>
      <w:proofErr w:type="gramEnd"/>
      <w:r w:rsidRPr="0018335C">
        <w:rPr>
          <w:rFonts w:ascii="Times New Roman" w:hAnsi="Times New Roman"/>
          <w:sz w:val="24"/>
          <w:szCs w:val="24"/>
        </w:rPr>
        <w:t>.</w:t>
      </w:r>
      <w:r w:rsidR="00023F44">
        <w:rPr>
          <w:rFonts w:ascii="Times New Roman" w:hAnsi="Times New Roman"/>
          <w:sz w:val="24"/>
          <w:szCs w:val="24"/>
        </w:rPr>
        <w:t xml:space="preserve"> </w:t>
      </w:r>
      <w:r w:rsidRPr="0018335C">
        <w:rPr>
          <w:rFonts w:ascii="Times New Roman" w:hAnsi="Times New Roman"/>
          <w:sz w:val="24"/>
          <w:szCs w:val="24"/>
        </w:rPr>
        <w:t>Псков, Набережная реки Великой, д.</w:t>
      </w:r>
      <w:r w:rsidR="00023F44">
        <w:rPr>
          <w:rFonts w:ascii="Times New Roman" w:hAnsi="Times New Roman"/>
          <w:sz w:val="24"/>
          <w:szCs w:val="24"/>
        </w:rPr>
        <w:t xml:space="preserve"> </w:t>
      </w:r>
      <w:r w:rsidRPr="0018335C">
        <w:rPr>
          <w:rFonts w:ascii="Times New Roman" w:hAnsi="Times New Roman"/>
          <w:sz w:val="24"/>
          <w:szCs w:val="24"/>
        </w:rPr>
        <w:t>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3D259E" w:rsidRPr="0018335C" w:rsidRDefault="00966B35" w:rsidP="00966B35">
      <w:pPr>
        <w:spacing w:after="0" w:line="240" w:lineRule="auto"/>
        <w:jc w:val="both"/>
        <w:rPr>
          <w:rFonts w:ascii="Times New Roman" w:hAnsi="Times New Roman"/>
          <w:sz w:val="24"/>
          <w:szCs w:val="24"/>
        </w:rPr>
      </w:pPr>
      <w:proofErr w:type="gramStart"/>
      <w:r w:rsidRPr="0018335C">
        <w:rPr>
          <w:rFonts w:ascii="Times New Roman" w:hAnsi="Times New Roman"/>
          <w:sz w:val="24"/>
          <w:szCs w:val="24"/>
        </w:rPr>
        <w:t xml:space="preserve">Финансовое управление Администрации города Пскова (МБУ «Псковский бизнес-инкубатор» </w:t>
      </w:r>
      <w:proofErr w:type="gramEnd"/>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л/с 20000002482) </w:t>
      </w:r>
      <w:proofErr w:type="spellStart"/>
      <w:r w:rsidRPr="0018335C">
        <w:rPr>
          <w:rFonts w:ascii="Times New Roman" w:hAnsi="Times New Roman"/>
          <w:sz w:val="24"/>
          <w:szCs w:val="24"/>
        </w:rPr>
        <w:t>р</w:t>
      </w:r>
      <w:proofErr w:type="spellEnd"/>
      <w:r w:rsidRPr="0018335C">
        <w:rPr>
          <w:rFonts w:ascii="Times New Roman" w:hAnsi="Times New Roman"/>
          <w:sz w:val="24"/>
          <w:szCs w:val="24"/>
        </w:rPr>
        <w:t>/с 40701810458053000001 в ГРКЦ ГУ Банка России по Псковской области, г</w:t>
      </w:r>
      <w:proofErr w:type="gramStart"/>
      <w:r w:rsidRPr="0018335C">
        <w:rPr>
          <w:rFonts w:ascii="Times New Roman" w:hAnsi="Times New Roman"/>
          <w:sz w:val="24"/>
          <w:szCs w:val="24"/>
        </w:rPr>
        <w:t>.П</w:t>
      </w:r>
      <w:proofErr w:type="gramEnd"/>
      <w:r w:rsidRPr="0018335C">
        <w:rPr>
          <w:rFonts w:ascii="Times New Roman" w:hAnsi="Times New Roman"/>
          <w:sz w:val="24"/>
          <w:szCs w:val="24"/>
        </w:rPr>
        <w:t>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vertAlign w:val="superscript"/>
        </w:rPr>
        <w:t xml:space="preserve">          </w:t>
      </w: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3"/>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w:t>
            </w:r>
            <w:proofErr w:type="gramStart"/>
            <w:r w:rsidRPr="0018335C">
              <w:rPr>
                <w:rFonts w:ascii="Times New Roman" w:hAnsi="Times New Roman"/>
                <w:spacing w:val="2"/>
                <w:sz w:val="24"/>
                <w:szCs w:val="24"/>
              </w:rPr>
              <w:t>.</w:t>
            </w:r>
            <w:proofErr w:type="gramEnd"/>
            <w:r w:rsidRPr="0018335C">
              <w:rPr>
                <w:rFonts w:ascii="Times New Roman" w:hAnsi="Times New Roman"/>
                <w:spacing w:val="2"/>
                <w:sz w:val="24"/>
                <w:szCs w:val="24"/>
              </w:rPr>
              <w:t xml:space="preserve"> </w:t>
            </w:r>
            <w:proofErr w:type="gramStart"/>
            <w:r w:rsidRPr="0018335C">
              <w:rPr>
                <w:rFonts w:ascii="Times New Roman" w:hAnsi="Times New Roman"/>
                <w:spacing w:val="2"/>
                <w:sz w:val="24"/>
                <w:szCs w:val="24"/>
              </w:rPr>
              <w:t>п</w:t>
            </w:r>
            <w:proofErr w:type="gramEnd"/>
            <w:r w:rsidRPr="0018335C">
              <w:rPr>
                <w:rFonts w:ascii="Times New Roman" w:hAnsi="Times New Roman"/>
                <w:spacing w:val="2"/>
                <w:sz w:val="24"/>
                <w:szCs w:val="24"/>
              </w:rPr>
              <w:t xml:space="preserve">рибыль / план. выручка) </w:t>
            </w:r>
            <w:proofErr w:type="spellStart"/>
            <w:r w:rsidRPr="0018335C">
              <w:rPr>
                <w:rFonts w:ascii="Times New Roman" w:hAnsi="Times New Roman"/>
                <w:spacing w:val="2"/>
                <w:sz w:val="24"/>
                <w:szCs w:val="24"/>
              </w:rPr>
              <w:t>х</w:t>
            </w:r>
            <w:proofErr w:type="spellEnd"/>
            <w:r w:rsidRPr="0018335C">
              <w:rPr>
                <w:rFonts w:ascii="Times New Roman" w:hAnsi="Times New Roman"/>
                <w:spacing w:val="2"/>
                <w:sz w:val="24"/>
                <w:szCs w:val="24"/>
              </w:rPr>
              <w:t xml:space="preserve">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proofErr w:type="spellStart"/>
            <w:proofErr w:type="gramStart"/>
            <w:r w:rsidRPr="0018335C">
              <w:rPr>
                <w:rFonts w:ascii="Times New Roman" w:hAnsi="Times New Roman"/>
                <w:sz w:val="24"/>
                <w:szCs w:val="24"/>
              </w:rPr>
              <w:t>п</w:t>
            </w:r>
            <w:proofErr w:type="spellEnd"/>
            <w:proofErr w:type="gramEnd"/>
            <w:r w:rsidRPr="0018335C">
              <w:rPr>
                <w:rFonts w:ascii="Times New Roman" w:hAnsi="Times New Roman"/>
                <w:sz w:val="24"/>
                <w:szCs w:val="24"/>
              </w:rPr>
              <w:t>/</w:t>
            </w:r>
            <w:proofErr w:type="spellStart"/>
            <w:r w:rsidRPr="0018335C">
              <w:rPr>
                <w:rFonts w:ascii="Times New Roman" w:hAnsi="Times New Roman"/>
                <w:sz w:val="24"/>
                <w:szCs w:val="24"/>
              </w:rPr>
              <w:t>п</w:t>
            </w:r>
            <w:proofErr w:type="spellEnd"/>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240F1E">
      <w:pPr>
        <w:spacing w:after="0" w:line="240" w:lineRule="auto"/>
        <w:ind w:left="-709"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240F1E">
      <w:pPr>
        <w:pStyle w:val="ConsPlusNormal"/>
        <w:widowControl/>
        <w:ind w:left="-709"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240F1E">
      <w:pPr>
        <w:pStyle w:val="ConsPlusNormal"/>
        <w:widowControl/>
        <w:ind w:left="-709"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240F1E">
      <w:pPr>
        <w:pStyle w:val="ConsPlusNormal"/>
        <w:widowControl/>
        <w:ind w:left="-709"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240F1E">
      <w:pPr>
        <w:spacing w:after="0" w:line="240" w:lineRule="auto"/>
        <w:ind w:left="-709"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240F1E">
      <w:pPr>
        <w:spacing w:after="0" w:line="240" w:lineRule="auto"/>
        <w:ind w:left="-709"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240F1E">
      <w:pPr>
        <w:pStyle w:val="ConsPlusNormal"/>
        <w:widowControl/>
        <w:ind w:left="-709"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w:t>
      </w:r>
      <w:proofErr w:type="gramStart"/>
      <w:r w:rsidRPr="0018335C">
        <w:rPr>
          <w:rFonts w:ascii="Times New Roman" w:hAnsi="Times New Roman" w:cs="Times New Roman"/>
          <w:sz w:val="24"/>
          <w:szCs w:val="24"/>
        </w:rPr>
        <w:t>ств пр</w:t>
      </w:r>
      <w:proofErr w:type="gramEnd"/>
      <w:r w:rsidRPr="0018335C">
        <w:rPr>
          <w:rFonts w:ascii="Times New Roman" w:hAnsi="Times New Roman" w:cs="Times New Roman"/>
          <w:sz w:val="24"/>
          <w:szCs w:val="24"/>
        </w:rPr>
        <w:t>едставленной на рынке продукции (работ, услуг);</w:t>
      </w:r>
    </w:p>
    <w:p w:rsidR="00240F1E" w:rsidRPr="0018335C" w:rsidRDefault="00240F1E" w:rsidP="00240F1E">
      <w:pPr>
        <w:pStyle w:val="ConsPlusNormal"/>
        <w:widowControl/>
        <w:ind w:left="-709"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240F1E">
      <w:pPr>
        <w:spacing w:after="0" w:line="240" w:lineRule="auto"/>
        <w:ind w:left="-709"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w:t>
      </w:r>
      <w:r w:rsidR="00326AAF" w:rsidRPr="0018335C">
        <w:rPr>
          <w:rFonts w:ascii="Times New Roman" w:hAnsi="Times New Roman"/>
          <w:sz w:val="24"/>
          <w:szCs w:val="24"/>
        </w:rPr>
        <w:t xml:space="preserve"> </w:t>
      </w:r>
      <w:r w:rsidRPr="0018335C">
        <w:rPr>
          <w:rFonts w:ascii="Times New Roman" w:hAnsi="Times New Roman"/>
          <w:sz w:val="24"/>
          <w:szCs w:val="24"/>
        </w:rPr>
        <w:t>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 </w:t>
            </w:r>
            <w:proofErr w:type="spellStart"/>
            <w:proofErr w:type="gramStart"/>
            <w:r w:rsidRPr="0018335C">
              <w:rPr>
                <w:rFonts w:ascii="Times New Roman" w:hAnsi="Times New Roman"/>
                <w:spacing w:val="2"/>
                <w:sz w:val="24"/>
                <w:szCs w:val="24"/>
              </w:rPr>
              <w:t>п</w:t>
            </w:r>
            <w:proofErr w:type="spellEnd"/>
            <w:proofErr w:type="gramEnd"/>
            <w:r w:rsidRPr="0018335C">
              <w:rPr>
                <w:rFonts w:ascii="Times New Roman" w:hAnsi="Times New Roman"/>
                <w:spacing w:val="2"/>
                <w:sz w:val="24"/>
                <w:szCs w:val="24"/>
              </w:rPr>
              <w:t>/</w:t>
            </w:r>
            <w:proofErr w:type="spellStart"/>
            <w:r w:rsidRPr="0018335C">
              <w:rPr>
                <w:rFonts w:ascii="Times New Roman" w:hAnsi="Times New Roman"/>
                <w:spacing w:val="2"/>
                <w:sz w:val="24"/>
                <w:szCs w:val="24"/>
              </w:rPr>
              <w:t>п</w:t>
            </w:r>
            <w:proofErr w:type="spellEnd"/>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xml:space="preserve">№ </w:t>
            </w:r>
            <w:proofErr w:type="spellStart"/>
            <w:proofErr w:type="gramStart"/>
            <w:r w:rsidRPr="0018335C">
              <w:rPr>
                <w:rFonts w:ascii="Times New Roman" w:hAnsi="Times New Roman" w:cs="Times New Roman"/>
                <w:sz w:val="24"/>
                <w:szCs w:val="24"/>
              </w:rPr>
              <w:t>п</w:t>
            </w:r>
            <w:proofErr w:type="spellEnd"/>
            <w:proofErr w:type="gramEnd"/>
            <w:r w:rsidRPr="0018335C">
              <w:rPr>
                <w:rFonts w:ascii="Times New Roman" w:hAnsi="Times New Roman" w:cs="Times New Roman"/>
                <w:sz w:val="24"/>
                <w:szCs w:val="24"/>
              </w:rPr>
              <w:t>/</w:t>
            </w:r>
            <w:proofErr w:type="spellStart"/>
            <w:r w:rsidRPr="0018335C">
              <w:rPr>
                <w:rFonts w:ascii="Times New Roman" w:hAnsi="Times New Roman" w:cs="Times New Roman"/>
                <w:sz w:val="24"/>
                <w:szCs w:val="24"/>
              </w:rPr>
              <w:t>п</w:t>
            </w:r>
            <w:proofErr w:type="spellEnd"/>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proofErr w:type="gramStart"/>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w:t>
      </w:r>
      <w:proofErr w:type="gramEnd"/>
      <w:r w:rsidRPr="0018335C">
        <w:rPr>
          <w:rFonts w:ascii="Times New Roman" w:hAnsi="Times New Roman"/>
          <w:sz w:val="24"/>
          <w:szCs w:val="24"/>
        </w:rPr>
        <w:t xml:space="preserve">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w:t>
            </w:r>
            <w:proofErr w:type="gramStart"/>
            <w:r w:rsidRPr="0018335C">
              <w:rPr>
                <w:rFonts w:ascii="Times New Roman" w:hAnsi="Times New Roman" w:cs="Times New Roman"/>
                <w:sz w:val="24"/>
                <w:szCs w:val="24"/>
              </w:rPr>
              <w:t>.П</w:t>
            </w:r>
            <w:proofErr w:type="gramEnd"/>
            <w:r w:rsidRPr="0018335C">
              <w:rPr>
                <w:rFonts w:ascii="Times New Roman" w:hAnsi="Times New Roman" w:cs="Times New Roman"/>
                <w:sz w:val="24"/>
                <w:szCs w:val="24"/>
              </w:rPr>
              <w:t>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w:t>
            </w:r>
            <w:proofErr w:type="gramStart"/>
            <w:r w:rsidRPr="0018335C">
              <w:rPr>
                <w:rFonts w:ascii="Times New Roman" w:hAnsi="Times New Roman" w:cs="Times New Roman"/>
                <w:sz w:val="24"/>
                <w:szCs w:val="24"/>
              </w:rPr>
              <w:t>офисное</w:t>
            </w:r>
            <w:proofErr w:type="gramEnd"/>
            <w:r w:rsidRPr="0018335C">
              <w:rPr>
                <w:rFonts w:ascii="Times New Roman" w:hAnsi="Times New Roman" w:cs="Times New Roman"/>
                <w:sz w:val="24"/>
                <w:szCs w:val="24"/>
              </w:rPr>
              <w:t>,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w:t>
            </w:r>
            <w:proofErr w:type="gramStart"/>
            <w:r w:rsidRPr="0018335C">
              <w:rPr>
                <w:rFonts w:ascii="Times New Roman" w:eastAsia="Calibri" w:hAnsi="Times New Roman"/>
                <w:snapToGrid/>
                <w:sz w:val="24"/>
                <w:szCs w:val="24"/>
                <w:lang w:eastAsia="en-US"/>
              </w:rPr>
              <w:t>.р</w:t>
            </w:r>
            <w:proofErr w:type="gramEnd"/>
            <w:r w:rsidRPr="0018335C">
              <w:rPr>
                <w:rFonts w:ascii="Times New Roman" w:eastAsia="Calibri" w:hAnsi="Times New Roman"/>
                <w:snapToGrid/>
                <w:sz w:val="24"/>
                <w:szCs w:val="24"/>
                <w:lang w:eastAsia="en-US"/>
              </w:rPr>
              <w:t>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ежемесячно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sz w:val="24"/>
          <w:szCs w:val="24"/>
        </w:rPr>
        <w:t xml:space="preserve"> </w:t>
      </w:r>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w:t>
            </w:r>
            <w:proofErr w:type="gramStart"/>
            <w:r w:rsidRPr="0018335C">
              <w:rPr>
                <w:rFonts w:ascii="Times New Roman" w:hAnsi="Times New Roman"/>
                <w:sz w:val="24"/>
                <w:szCs w:val="24"/>
              </w:rPr>
              <w:t>.</w:t>
            </w:r>
            <w:proofErr w:type="gramEnd"/>
            <w:r w:rsidRPr="0018335C">
              <w:rPr>
                <w:rFonts w:ascii="Times New Roman" w:hAnsi="Times New Roman"/>
                <w:sz w:val="24"/>
                <w:szCs w:val="24"/>
              </w:rPr>
              <w:t xml:space="preserve"> </w:t>
            </w:r>
            <w:proofErr w:type="gramStart"/>
            <w:r w:rsidRPr="0018335C">
              <w:rPr>
                <w:rFonts w:ascii="Times New Roman" w:hAnsi="Times New Roman"/>
                <w:sz w:val="24"/>
                <w:szCs w:val="24"/>
              </w:rPr>
              <w:t>е</w:t>
            </w:r>
            <w:proofErr w:type="gramEnd"/>
            <w:r w:rsidRPr="0018335C">
              <w:rPr>
                <w:rFonts w:ascii="Times New Roman" w:hAnsi="Times New Roman"/>
                <w:sz w:val="24"/>
                <w:szCs w:val="24"/>
              </w:rPr>
              <w:t>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w:t>
            </w:r>
            <w:proofErr w:type="gramStart"/>
            <w:r w:rsidRPr="0018335C">
              <w:rPr>
                <w:rFonts w:ascii="Times New Roman" w:hAnsi="Times New Roman"/>
                <w:sz w:val="24"/>
                <w:szCs w:val="24"/>
              </w:rPr>
              <w:t>.р</w:t>
            </w:r>
            <w:proofErr w:type="gramEnd"/>
            <w:r w:rsidRPr="0018335C">
              <w:rPr>
                <w:rFonts w:ascii="Times New Roman" w:hAnsi="Times New Roman"/>
                <w:sz w:val="24"/>
                <w:szCs w:val="24"/>
              </w:rPr>
              <w:t>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w:t>
            </w:r>
            <w:proofErr w:type="gramStart"/>
            <w:r w:rsidRPr="0018335C">
              <w:rPr>
                <w:rFonts w:ascii="Times New Roman" w:hAnsi="Times New Roman"/>
                <w:sz w:val="24"/>
                <w:szCs w:val="24"/>
              </w:rPr>
              <w:t>.р</w:t>
            </w:r>
            <w:proofErr w:type="gramEnd"/>
            <w:r w:rsidRPr="0018335C">
              <w:rPr>
                <w:rFonts w:ascii="Times New Roman" w:hAnsi="Times New Roman"/>
                <w:sz w:val="24"/>
                <w:szCs w:val="24"/>
              </w:rPr>
              <w:t>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w:t>
            </w:r>
            <w:proofErr w:type="gramStart"/>
            <w:r w:rsidRPr="0018335C">
              <w:rPr>
                <w:rFonts w:ascii="Times New Roman" w:hAnsi="Times New Roman"/>
                <w:sz w:val="24"/>
                <w:szCs w:val="24"/>
              </w:rPr>
              <w:t>.</w:t>
            </w:r>
            <w:proofErr w:type="gramEnd"/>
            <w:r w:rsidRPr="0018335C">
              <w:rPr>
                <w:rFonts w:ascii="Times New Roman" w:hAnsi="Times New Roman"/>
                <w:sz w:val="24"/>
                <w:szCs w:val="24"/>
              </w:rPr>
              <w:t xml:space="preserve"> </w:t>
            </w:r>
            <w:proofErr w:type="gramStart"/>
            <w:r w:rsidRPr="0018335C">
              <w:rPr>
                <w:rFonts w:ascii="Times New Roman" w:hAnsi="Times New Roman"/>
                <w:sz w:val="24"/>
                <w:szCs w:val="24"/>
              </w:rPr>
              <w:t>е</w:t>
            </w:r>
            <w:proofErr w:type="gramEnd"/>
            <w:r w:rsidRPr="0018335C">
              <w:rPr>
                <w:rFonts w:ascii="Times New Roman" w:hAnsi="Times New Roman"/>
                <w:sz w:val="24"/>
                <w:szCs w:val="24"/>
              </w:rPr>
              <w:t>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w:t>
            </w:r>
            <w:proofErr w:type="gramStart"/>
            <w:r w:rsidRPr="0018335C">
              <w:rPr>
                <w:rFonts w:ascii="Times New Roman" w:hAnsi="Times New Roman"/>
                <w:sz w:val="24"/>
                <w:szCs w:val="24"/>
              </w:rPr>
              <w:t>.р</w:t>
            </w:r>
            <w:proofErr w:type="gramEnd"/>
            <w:r w:rsidRPr="0018335C">
              <w:rPr>
                <w:rFonts w:ascii="Times New Roman" w:hAnsi="Times New Roman"/>
                <w:sz w:val="24"/>
                <w:szCs w:val="24"/>
              </w:rPr>
              <w:t>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w:t>
            </w:r>
            <w:proofErr w:type="gramStart"/>
            <w:r w:rsidRPr="0018335C">
              <w:rPr>
                <w:rFonts w:ascii="Times New Roman" w:hAnsi="Times New Roman"/>
                <w:sz w:val="24"/>
                <w:szCs w:val="24"/>
              </w:rPr>
              <w:t>.р</w:t>
            </w:r>
            <w:proofErr w:type="gramEnd"/>
            <w:r w:rsidRPr="0018335C">
              <w:rPr>
                <w:rFonts w:ascii="Times New Roman" w:hAnsi="Times New Roman"/>
                <w:sz w:val="24"/>
                <w:szCs w:val="24"/>
              </w:rPr>
              <w:t>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 </w:t>
            </w:r>
            <w:proofErr w:type="spellStart"/>
            <w:proofErr w:type="gramStart"/>
            <w:r w:rsidRPr="0018335C">
              <w:rPr>
                <w:rFonts w:ascii="Times New Roman" w:hAnsi="Times New Roman"/>
                <w:spacing w:val="2"/>
                <w:sz w:val="24"/>
                <w:szCs w:val="24"/>
              </w:rPr>
              <w:t>п</w:t>
            </w:r>
            <w:proofErr w:type="spellEnd"/>
            <w:proofErr w:type="gramEnd"/>
            <w:r w:rsidRPr="0018335C">
              <w:rPr>
                <w:rFonts w:ascii="Times New Roman" w:hAnsi="Times New Roman"/>
                <w:spacing w:val="2"/>
                <w:sz w:val="24"/>
                <w:szCs w:val="24"/>
              </w:rPr>
              <w:t>/</w:t>
            </w:r>
            <w:proofErr w:type="spellStart"/>
            <w:r w:rsidRPr="0018335C">
              <w:rPr>
                <w:rFonts w:ascii="Times New Roman" w:hAnsi="Times New Roman"/>
                <w:spacing w:val="2"/>
                <w:sz w:val="24"/>
                <w:szCs w:val="24"/>
              </w:rPr>
              <w:t>п</w:t>
            </w:r>
            <w:proofErr w:type="spellEnd"/>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 Настоящий Порядок определяет механизм </w:t>
      </w:r>
      <w:proofErr w:type="gramStart"/>
      <w:r w:rsidRPr="0018335C">
        <w:rPr>
          <w:rFonts w:ascii="Times New Roman" w:hAnsi="Times New Roman"/>
          <w:sz w:val="24"/>
          <w:szCs w:val="24"/>
        </w:rPr>
        <w:t>проведения мониторинга реализации бизнес-планов субъектов малого</w:t>
      </w:r>
      <w:proofErr w:type="gramEnd"/>
      <w:r w:rsidRPr="0018335C">
        <w:rPr>
          <w:rFonts w:ascii="Times New Roman" w:hAnsi="Times New Roman"/>
          <w:sz w:val="24"/>
          <w:szCs w:val="24"/>
        </w:rPr>
        <w:t xml:space="preserve"> предпринимательства – арендаторов помещений </w:t>
      </w:r>
      <w:r w:rsidRPr="0018335C">
        <w:rPr>
          <w:rFonts w:ascii="Times New Roman" w:hAnsi="Times New Roman"/>
          <w:bCs/>
          <w:sz w:val="24"/>
          <w:szCs w:val="24"/>
        </w:rPr>
        <w:t>Муниципального бюджетного учреждения «</w:t>
      </w:r>
      <w:bookmarkStart w:id="76" w:name="_GoBack"/>
      <w:bookmarkEnd w:id="76"/>
      <w:r w:rsidRPr="0018335C">
        <w:rPr>
          <w:rFonts w:ascii="Times New Roman" w:hAnsi="Times New Roman"/>
          <w:bCs/>
          <w:sz w:val="24"/>
          <w:szCs w:val="24"/>
        </w:rPr>
        <w:t>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 Цель мониторинга - 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 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4. Мониторинг осуществляется сотрудниками бизнес-инкубатора.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5. Результаты мониторинга утверждаются Комиссией по проведению мониторинга реализации бизнес-планов СМП - резидентов бизнес-инкубатора (далее – комиссия).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По результатам проведения мониторинга могут быть вынесены следующие решения:</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r w:rsidRPr="0018335C">
        <w:rPr>
          <w:rFonts w:ascii="Times New Roman" w:hAnsi="Times New Roman"/>
          <w:sz w:val="24"/>
          <w:szCs w:val="24"/>
        </w:rPr>
        <w:t>- признание деятельности СМП по реализации бизнес-плана удовлетворительной;</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r w:rsidRPr="0018335C">
        <w:rPr>
          <w:rFonts w:ascii="Times New Roman" w:hAnsi="Times New Roman"/>
          <w:sz w:val="24"/>
          <w:szCs w:val="24"/>
        </w:rPr>
        <w:t>- признание деятельности СМП по реализации бизнес-плана условно удовлетворительной;</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r w:rsidRPr="0018335C">
        <w:rPr>
          <w:rFonts w:ascii="Times New Roman" w:hAnsi="Times New Roman"/>
          <w:sz w:val="24"/>
          <w:szCs w:val="24"/>
        </w:rPr>
        <w:t>- признание деятельности СМП по реализации бизнес-плана не удовлетворительной;</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 случае признания деятельности СМП по реализации бизнес-плана неудовлетворительной, Комиссия</w:t>
      </w:r>
      <w:r w:rsidRPr="0018335C">
        <w:rPr>
          <w:rFonts w:ascii="Times New Roman" w:hAnsi="Times New Roman"/>
          <w:bCs/>
          <w:sz w:val="24"/>
          <w:szCs w:val="24"/>
        </w:rPr>
        <w:t xml:space="preserve"> </w:t>
      </w:r>
      <w:r w:rsidRPr="0018335C">
        <w:rPr>
          <w:rFonts w:ascii="Times New Roman" w:hAnsi="Times New Roman"/>
          <w:sz w:val="24"/>
          <w:szCs w:val="24"/>
        </w:rPr>
        <w:t>вправе</w:t>
      </w:r>
      <w:r w:rsidRPr="0018335C">
        <w:rPr>
          <w:rFonts w:ascii="Times New Roman" w:hAnsi="Times New Roman"/>
          <w:bCs/>
          <w:sz w:val="24"/>
          <w:szCs w:val="24"/>
        </w:rPr>
        <w:t xml:space="preserve"> </w:t>
      </w:r>
      <w:r w:rsidRPr="0018335C">
        <w:rPr>
          <w:rFonts w:ascii="Times New Roman" w:hAnsi="Times New Roman"/>
          <w:sz w:val="24"/>
          <w:szCs w:val="24"/>
        </w:rPr>
        <w:t xml:space="preserve">рекомендовать </w:t>
      </w:r>
      <w:r w:rsidRPr="0018335C">
        <w:rPr>
          <w:rFonts w:ascii="Times New Roman" w:hAnsi="Times New Roman"/>
          <w:bCs/>
          <w:sz w:val="24"/>
          <w:szCs w:val="24"/>
        </w:rPr>
        <w:t>Муниципальному бюджетному учреждению «Псковский бизнес-инкубатор</w:t>
      </w:r>
      <w:r w:rsidRPr="0018335C">
        <w:rPr>
          <w:rFonts w:ascii="Times New Roman" w:hAnsi="Times New Roman"/>
          <w:sz w:val="24"/>
          <w:szCs w:val="24"/>
        </w:rPr>
        <w:t xml:space="preserve"> 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 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w:t>
      </w:r>
      <w:proofErr w:type="gramStart"/>
      <w:r w:rsidRPr="0018335C">
        <w:rPr>
          <w:rFonts w:ascii="Times New Roman" w:hAnsi="Times New Roman"/>
          <w:sz w:val="24"/>
          <w:szCs w:val="24"/>
        </w:rPr>
        <w:t xml:space="preserve">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w:t>
      </w:r>
      <w:proofErr w:type="gramEnd"/>
      <w:r w:rsidRPr="0018335C">
        <w:rPr>
          <w:rFonts w:ascii="Times New Roman" w:hAnsi="Times New Roman"/>
          <w:sz w:val="24"/>
          <w:szCs w:val="24"/>
        </w:rPr>
        <w:t xml:space="preserve"> №2. При необходимости к отчету о реализации бизнес-плана могут прилагаться таблицы, графики, расчеты и другие </w:t>
      </w:r>
      <w:r w:rsidRPr="0018335C">
        <w:rPr>
          <w:rFonts w:ascii="Times New Roman" w:hAnsi="Times New Roman"/>
          <w:sz w:val="24"/>
          <w:szCs w:val="24"/>
        </w:rPr>
        <w:lastRenderedPageBreak/>
        <w:t>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 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proofErr w:type="gramStart"/>
      <w:r w:rsidRPr="0018335C">
        <w:rPr>
          <w:rFonts w:ascii="Times New Roman" w:hAnsi="Times New Roman"/>
          <w:sz w:val="24"/>
          <w:szCs w:val="24"/>
        </w:rPr>
        <w:t>- 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w:t>
      </w:r>
      <w:proofErr w:type="gramEnd"/>
      <w:r w:rsidRPr="0018335C">
        <w:rPr>
          <w:rFonts w:ascii="Times New Roman" w:hAnsi="Times New Roman"/>
          <w:sz w:val="24"/>
          <w:szCs w:val="24"/>
        </w:rPr>
        <w:t xml:space="preserve"> последний отчетный (налоговый) период с отметкой налогового органа об их принятии;</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proofErr w:type="gramStart"/>
      <w:r w:rsidRPr="0018335C">
        <w:rPr>
          <w:rFonts w:ascii="Times New Roman" w:hAnsi="Times New Roman"/>
          <w:sz w:val="24"/>
          <w:szCs w:val="24"/>
        </w:rPr>
        <w:t>- для СМП, применяющих упрощенную систему налогообложения – 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последний отчетный (налоговый) период, с отметкой налогового органа об их принятии;</w:t>
      </w:r>
      <w:proofErr w:type="gramEnd"/>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proofErr w:type="gramStart"/>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 с отметкой налогового органа об их принятии;</w:t>
      </w:r>
      <w:proofErr w:type="gramEnd"/>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Вышеперечисленные документы предоставляются в срок до 30 апреля года, следующего за </w:t>
      </w:r>
      <w:proofErr w:type="gramStart"/>
      <w:r w:rsidRPr="0018335C">
        <w:rPr>
          <w:rFonts w:ascii="Times New Roman" w:hAnsi="Times New Roman"/>
          <w:sz w:val="24"/>
          <w:szCs w:val="24"/>
        </w:rPr>
        <w:t>отчетным</w:t>
      </w:r>
      <w:proofErr w:type="gramEnd"/>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 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10. </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 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12. Результаты заседания Комиссии по реализации бизнес-планов СМП -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 xml:space="preserve">субъектами малого предпринимательства, размещенными </w:t>
      </w:r>
      <w:proofErr w:type="gramStart"/>
      <w:r w:rsidRPr="0018335C">
        <w:rPr>
          <w:rFonts w:ascii="Times New Roman" w:hAnsi="Times New Roman"/>
          <w:sz w:val="24"/>
          <w:szCs w:val="24"/>
        </w:rPr>
        <w:t>в</w:t>
      </w:r>
      <w:proofErr w:type="gramEnd"/>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Отчет о реализации бизнес-плана</w:t>
      </w:r>
      <w:r w:rsidRPr="0018335C">
        <w:rPr>
          <w:rFonts w:ascii="Times New Roman" w:hAnsi="Times New Roman"/>
          <w:sz w:val="24"/>
          <w:szCs w:val="24"/>
        </w:rPr>
        <w:t xml:space="preserve"> ________________________________________________________________</w:t>
      </w:r>
    </w:p>
    <w:p w:rsidR="002A53F6" w:rsidRPr="0018335C" w:rsidRDefault="002A53F6" w:rsidP="002A53F6">
      <w:pPr>
        <w:spacing w:after="0"/>
        <w:jc w:val="center"/>
        <w:rPr>
          <w:rFonts w:ascii="Times New Roman" w:hAnsi="Times New Roman"/>
          <w:sz w:val="20"/>
          <w:szCs w:val="20"/>
        </w:rPr>
      </w:pPr>
      <w:r w:rsidRPr="0018335C">
        <w:rPr>
          <w:rFonts w:ascii="Times New Roman" w:hAnsi="Times New Roman"/>
          <w:sz w:val="20"/>
          <w:szCs w:val="20"/>
        </w:rPr>
        <w:t>(наименование субъекта малого предпринимательства)</w:t>
      </w:r>
    </w:p>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за ___________________________ </w:t>
      </w:r>
    </w:p>
    <w:p w:rsidR="002A53F6" w:rsidRPr="0018335C" w:rsidRDefault="002A53F6" w:rsidP="002A53F6">
      <w:pPr>
        <w:spacing w:after="0"/>
        <w:jc w:val="center"/>
        <w:rPr>
          <w:rFonts w:ascii="Times New Roman" w:hAnsi="Times New Roman"/>
          <w:sz w:val="20"/>
          <w:szCs w:val="20"/>
        </w:rPr>
      </w:pPr>
      <w:r w:rsidRPr="0018335C">
        <w:rPr>
          <w:rFonts w:ascii="Times New Roman" w:hAnsi="Times New Roman"/>
          <w:sz w:val="20"/>
          <w:szCs w:val="20"/>
        </w:rPr>
        <w:t xml:space="preserve">    (период реализации бизнес-плана)</w:t>
      </w:r>
    </w:p>
    <w:p w:rsidR="002A53F6" w:rsidRPr="0018335C" w:rsidRDefault="002A53F6" w:rsidP="002A53F6">
      <w:pPr>
        <w:spacing w:after="0"/>
        <w:rPr>
          <w:rFonts w:ascii="Times New Roman" w:hAnsi="Times New Roman"/>
          <w:sz w:val="24"/>
          <w:szCs w:val="24"/>
        </w:rP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 </w:t>
            </w:r>
            <w:proofErr w:type="spellStart"/>
            <w:proofErr w:type="gramStart"/>
            <w:r w:rsidRPr="0018335C">
              <w:rPr>
                <w:rFonts w:ascii="Times New Roman" w:hAnsi="Times New Roman"/>
                <w:sz w:val="24"/>
                <w:szCs w:val="24"/>
              </w:rPr>
              <w:t>п</w:t>
            </w:r>
            <w:proofErr w:type="spellEnd"/>
            <w:proofErr w:type="gramEnd"/>
            <w:r w:rsidRPr="0018335C">
              <w:rPr>
                <w:rFonts w:ascii="Times New Roman" w:hAnsi="Times New Roman"/>
                <w:sz w:val="24"/>
                <w:szCs w:val="24"/>
              </w:rPr>
              <w:t>/</w:t>
            </w:r>
            <w:proofErr w:type="spellStart"/>
            <w:r w:rsidRPr="0018335C">
              <w:rPr>
                <w:rFonts w:ascii="Times New Roman" w:hAnsi="Times New Roman"/>
                <w:sz w:val="24"/>
                <w:szCs w:val="24"/>
              </w:rPr>
              <w:t>п</w:t>
            </w:r>
            <w:proofErr w:type="spellEnd"/>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w:t>
      </w:r>
      <w:proofErr w:type="gramStart"/>
      <w:r w:rsidRPr="0018335C">
        <w:rPr>
          <w:rFonts w:ascii="Times New Roman" w:hAnsi="Times New Roman"/>
          <w:sz w:val="20"/>
          <w:szCs w:val="20"/>
        </w:rPr>
        <w:t xml:space="preserve"> С</w:t>
      </w:r>
      <w:proofErr w:type="gramEnd"/>
      <w:r w:rsidRPr="0018335C">
        <w:rPr>
          <w:rFonts w:ascii="Times New Roman" w:hAnsi="Times New Roman"/>
          <w:sz w:val="20"/>
          <w:szCs w:val="20"/>
        </w:rPr>
        <w:t xml:space="preserve">/С)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           </w:t>
      </w:r>
      <w:proofErr w:type="gramStart"/>
      <w:r w:rsidRPr="0018335C">
        <w:rPr>
          <w:rFonts w:ascii="Times New Roman" w:hAnsi="Times New Roman"/>
          <w:b/>
          <w:sz w:val="20"/>
          <w:szCs w:val="20"/>
        </w:rPr>
        <w:t>С</w:t>
      </w:r>
      <w:proofErr w:type="gramEnd"/>
      <w:r w:rsidRPr="0018335C">
        <w:rPr>
          <w:rFonts w:ascii="Times New Roman" w:hAnsi="Times New Roman"/>
          <w:b/>
          <w:sz w:val="20"/>
          <w:szCs w:val="20"/>
        </w:rPr>
        <w:t>/С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численность за месяц = ∑</w:t>
      </w:r>
      <w:proofErr w:type="spellStart"/>
      <w:r w:rsidRPr="0018335C">
        <w:rPr>
          <w:rFonts w:ascii="Times New Roman" w:hAnsi="Times New Roman"/>
          <w:sz w:val="20"/>
          <w:szCs w:val="20"/>
        </w:rPr>
        <w:t>Сдн</w:t>
      </w:r>
      <w:proofErr w:type="spellEnd"/>
      <w:r w:rsidRPr="0018335C">
        <w:rPr>
          <w:rFonts w:ascii="Times New Roman" w:hAnsi="Times New Roman"/>
          <w:sz w:val="20"/>
          <w:szCs w:val="20"/>
        </w:rPr>
        <w:t xml:space="preserve"> / </w:t>
      </w:r>
      <w:proofErr w:type="spellStart"/>
      <w:r w:rsidRPr="0018335C">
        <w:rPr>
          <w:rFonts w:ascii="Times New Roman" w:hAnsi="Times New Roman"/>
          <w:sz w:val="20"/>
          <w:szCs w:val="20"/>
        </w:rPr>
        <w:t>Кдн</w:t>
      </w:r>
      <w:proofErr w:type="spellEnd"/>
      <w:r w:rsidRPr="0018335C">
        <w:rPr>
          <w:rFonts w:ascii="Times New Roman" w:hAnsi="Times New Roman"/>
          <w:sz w:val="20"/>
          <w:szCs w:val="20"/>
        </w:rPr>
        <w:t>, где ∑</w:t>
      </w:r>
      <w:proofErr w:type="spellStart"/>
      <w:r w:rsidRPr="0018335C">
        <w:rPr>
          <w:rFonts w:ascii="Times New Roman" w:hAnsi="Times New Roman"/>
          <w:sz w:val="20"/>
          <w:szCs w:val="20"/>
        </w:rPr>
        <w:t>Сдн</w:t>
      </w:r>
      <w:proofErr w:type="spellEnd"/>
      <w:r w:rsidRPr="0018335C">
        <w:rPr>
          <w:rFonts w:ascii="Times New Roman" w:hAnsi="Times New Roman"/>
          <w:sz w:val="20"/>
          <w:szCs w:val="20"/>
        </w:rPr>
        <w:t xml:space="preserve"> – сумма</w:t>
      </w:r>
      <w:proofErr w:type="gramStart"/>
      <w:r w:rsidRPr="0018335C">
        <w:rPr>
          <w:rFonts w:ascii="Times New Roman" w:hAnsi="Times New Roman"/>
          <w:sz w:val="20"/>
          <w:szCs w:val="20"/>
        </w:rPr>
        <w:t xml:space="preserve"> С</w:t>
      </w:r>
      <w:proofErr w:type="gramEnd"/>
      <w:r w:rsidRPr="0018335C">
        <w:rPr>
          <w:rFonts w:ascii="Times New Roman" w:hAnsi="Times New Roman"/>
          <w:sz w:val="20"/>
          <w:szCs w:val="20"/>
        </w:rPr>
        <w:t xml:space="preserve">/С работников за каждый календарный день месяца </w:t>
      </w:r>
      <w:proofErr w:type="spellStart"/>
      <w:r w:rsidRPr="0018335C">
        <w:rPr>
          <w:rFonts w:ascii="Times New Roman" w:hAnsi="Times New Roman"/>
          <w:sz w:val="20"/>
          <w:szCs w:val="20"/>
        </w:rPr>
        <w:t>Кдн</w:t>
      </w:r>
      <w:proofErr w:type="spellEnd"/>
      <w:r w:rsidRPr="0018335C">
        <w:rPr>
          <w:rFonts w:ascii="Times New Roman" w:hAnsi="Times New Roman"/>
          <w:sz w:val="20"/>
          <w:szCs w:val="20"/>
        </w:rPr>
        <w:t xml:space="preserve">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 xml:space="preserve">           </w:t>
      </w:r>
      <w:proofErr w:type="gramStart"/>
      <w:r w:rsidRPr="0018335C">
        <w:rPr>
          <w:rFonts w:ascii="Times New Roman" w:hAnsi="Times New Roman"/>
          <w:b/>
          <w:sz w:val="20"/>
          <w:szCs w:val="20"/>
        </w:rPr>
        <w:t>С</w:t>
      </w:r>
      <w:proofErr w:type="gramEnd"/>
      <w:r w:rsidRPr="0018335C">
        <w:rPr>
          <w:rFonts w:ascii="Times New Roman" w:hAnsi="Times New Roman"/>
          <w:b/>
          <w:sz w:val="20"/>
          <w:szCs w:val="20"/>
        </w:rPr>
        <w:t>/С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численность за квартал  = (∑</w:t>
      </w:r>
      <w:proofErr w:type="gramStart"/>
      <w:r w:rsidRPr="0018335C">
        <w:rPr>
          <w:rFonts w:ascii="Times New Roman" w:hAnsi="Times New Roman"/>
          <w:sz w:val="20"/>
          <w:szCs w:val="20"/>
        </w:rPr>
        <w:t>С</w:t>
      </w:r>
      <w:proofErr w:type="gramEnd"/>
      <w:r w:rsidRPr="0018335C">
        <w:rPr>
          <w:rFonts w:ascii="Times New Roman" w:hAnsi="Times New Roman"/>
          <w:sz w:val="20"/>
          <w:szCs w:val="20"/>
        </w:rPr>
        <w:t xml:space="preserve">/С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w:t>
      </w:r>
      <w:proofErr w:type="spellStart"/>
      <w:r w:rsidRPr="0018335C">
        <w:rPr>
          <w:rFonts w:ascii="Times New Roman" w:hAnsi="Times New Roman"/>
          <w:sz w:val="20"/>
          <w:szCs w:val="20"/>
        </w:rPr>
        <w:t>мес</w:t>
      </w:r>
      <w:proofErr w:type="spellEnd"/>
      <w:r w:rsidRPr="0018335C">
        <w:rPr>
          <w:rFonts w:ascii="Times New Roman" w:hAnsi="Times New Roman"/>
          <w:sz w:val="20"/>
          <w:szCs w:val="20"/>
        </w:rPr>
        <w:t xml:space="preserve"> – сумма</w:t>
      </w:r>
      <w:proofErr w:type="gramStart"/>
      <w:r w:rsidRPr="0018335C">
        <w:rPr>
          <w:rFonts w:ascii="Times New Roman" w:hAnsi="Times New Roman"/>
          <w:sz w:val="20"/>
          <w:szCs w:val="20"/>
        </w:rPr>
        <w:t xml:space="preserve"> С</w:t>
      </w:r>
      <w:proofErr w:type="gramEnd"/>
      <w:r w:rsidRPr="0018335C">
        <w:rPr>
          <w:rFonts w:ascii="Times New Roman" w:hAnsi="Times New Roman"/>
          <w:sz w:val="20"/>
          <w:szCs w:val="20"/>
        </w:rPr>
        <w:t>/С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           </w:t>
      </w:r>
      <w:proofErr w:type="gramStart"/>
      <w:r w:rsidRPr="0018335C">
        <w:rPr>
          <w:rFonts w:ascii="Times New Roman" w:hAnsi="Times New Roman"/>
          <w:b/>
          <w:sz w:val="20"/>
          <w:szCs w:val="20"/>
        </w:rPr>
        <w:t>С</w:t>
      </w:r>
      <w:proofErr w:type="gramEnd"/>
      <w:r w:rsidRPr="0018335C">
        <w:rPr>
          <w:rFonts w:ascii="Times New Roman" w:hAnsi="Times New Roman"/>
          <w:b/>
          <w:sz w:val="20"/>
          <w:szCs w:val="20"/>
        </w:rPr>
        <w:t>/С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численность за год = (∑</w:t>
      </w:r>
      <w:proofErr w:type="gramStart"/>
      <w:r w:rsidRPr="0018335C">
        <w:rPr>
          <w:rFonts w:ascii="Times New Roman" w:hAnsi="Times New Roman"/>
          <w:sz w:val="20"/>
          <w:szCs w:val="20"/>
        </w:rPr>
        <w:t>С</w:t>
      </w:r>
      <w:proofErr w:type="gramEnd"/>
      <w:r w:rsidRPr="0018335C">
        <w:rPr>
          <w:rFonts w:ascii="Times New Roman" w:hAnsi="Times New Roman"/>
          <w:sz w:val="20"/>
          <w:szCs w:val="20"/>
        </w:rPr>
        <w:t xml:space="preserve">/С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w:t>
      </w:r>
      <w:proofErr w:type="spellStart"/>
      <w:r w:rsidRPr="0018335C">
        <w:rPr>
          <w:rFonts w:ascii="Times New Roman" w:hAnsi="Times New Roman"/>
          <w:sz w:val="20"/>
          <w:szCs w:val="20"/>
        </w:rPr>
        <w:t>мес</w:t>
      </w:r>
      <w:proofErr w:type="spellEnd"/>
      <w:r w:rsidRPr="0018335C">
        <w:rPr>
          <w:rFonts w:ascii="Times New Roman" w:hAnsi="Times New Roman"/>
          <w:sz w:val="20"/>
          <w:szCs w:val="20"/>
        </w:rPr>
        <w:t xml:space="preserve"> – сумма</w:t>
      </w:r>
      <w:proofErr w:type="gramStart"/>
      <w:r w:rsidRPr="0018335C">
        <w:rPr>
          <w:rFonts w:ascii="Times New Roman" w:hAnsi="Times New Roman"/>
          <w:sz w:val="20"/>
          <w:szCs w:val="20"/>
        </w:rPr>
        <w:t xml:space="preserve"> С</w:t>
      </w:r>
      <w:proofErr w:type="gramEnd"/>
      <w:r w:rsidRPr="0018335C">
        <w:rPr>
          <w:rFonts w:ascii="Times New Roman" w:hAnsi="Times New Roman"/>
          <w:sz w:val="20"/>
          <w:szCs w:val="20"/>
        </w:rPr>
        <w:t>/С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 xml:space="preserve">субъектами малого предпринимательства, размещенными </w:t>
      </w:r>
      <w:proofErr w:type="gramStart"/>
      <w:r w:rsidRPr="0018335C">
        <w:rPr>
          <w:rFonts w:ascii="Times New Roman" w:hAnsi="Times New Roman"/>
          <w:sz w:val="24"/>
          <w:szCs w:val="24"/>
        </w:rPr>
        <w:t>в</w:t>
      </w:r>
      <w:proofErr w:type="gramEnd"/>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numPr>
          <w:ilvl w:val="0"/>
          <w:numId w:val="46"/>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2A53F6">
      <w:pPr>
        <w:widowControl w:val="0"/>
        <w:numPr>
          <w:ilvl w:val="0"/>
          <w:numId w:val="46"/>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2A53F6">
      <w:pPr>
        <w:widowControl w:val="0"/>
        <w:numPr>
          <w:ilvl w:val="0"/>
          <w:numId w:val="46"/>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2A53F6">
      <w:pPr>
        <w:widowControl w:val="0"/>
        <w:numPr>
          <w:ilvl w:val="0"/>
          <w:numId w:val="46"/>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2A53F6">
      <w:pPr>
        <w:widowControl w:val="0"/>
        <w:numPr>
          <w:ilvl w:val="0"/>
          <w:numId w:val="46"/>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2A53F6">
      <w:pPr>
        <w:widowControl w:val="0"/>
        <w:numPr>
          <w:ilvl w:val="0"/>
          <w:numId w:val="46"/>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2A53F6">
      <w:pPr>
        <w:widowControl w:val="0"/>
        <w:numPr>
          <w:ilvl w:val="0"/>
          <w:numId w:val="46"/>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2A53F6">
      <w:pPr>
        <w:widowControl w:val="0"/>
        <w:numPr>
          <w:ilvl w:val="0"/>
          <w:numId w:val="46"/>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2A53F6">
      <w:pPr>
        <w:widowControl w:val="0"/>
        <w:numPr>
          <w:ilvl w:val="0"/>
          <w:numId w:val="46"/>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2A53F6">
      <w:pPr>
        <w:widowControl w:val="0"/>
        <w:numPr>
          <w:ilvl w:val="0"/>
          <w:numId w:val="46"/>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Pr="0018335C" w:rsidRDefault="002A53F6" w:rsidP="002A53F6">
      <w:pPr>
        <w:spacing w:after="0" w:line="240" w:lineRule="auto"/>
        <w:jc w:val="center"/>
        <w:rPr>
          <w:rFonts w:ascii="Times New Roman" w:hAnsi="Times New Roman"/>
          <w:b/>
          <w:spacing w:val="2"/>
          <w:sz w:val="24"/>
          <w:szCs w:val="24"/>
        </w:rPr>
      </w:pPr>
    </w:p>
    <w:sectPr w:rsidR="002A53F6" w:rsidRPr="0018335C" w:rsidSect="00644189">
      <w:footerReference w:type="default" r:id="rId15"/>
      <w:pgSz w:w="11906" w:h="16838"/>
      <w:pgMar w:top="568" w:right="70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4E" w:rsidRDefault="001F4B4E" w:rsidP="00947DC7">
      <w:pPr>
        <w:spacing w:after="0" w:line="240" w:lineRule="auto"/>
      </w:pPr>
      <w:r>
        <w:separator/>
      </w:r>
    </w:p>
  </w:endnote>
  <w:endnote w:type="continuationSeparator" w:id="0">
    <w:p w:rsidR="001F4B4E" w:rsidRDefault="001F4B4E"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81" w:rsidRPr="00397D51" w:rsidRDefault="00801F74" w:rsidP="00397D51">
    <w:pPr>
      <w:pStyle w:val="ad"/>
      <w:jc w:val="right"/>
      <w:rPr>
        <w:sz w:val="20"/>
        <w:szCs w:val="20"/>
      </w:rPr>
    </w:pPr>
    <w:r w:rsidRPr="00397D51">
      <w:rPr>
        <w:sz w:val="20"/>
        <w:szCs w:val="20"/>
      </w:rPr>
      <w:fldChar w:fldCharType="begin"/>
    </w:r>
    <w:r w:rsidR="00352B81" w:rsidRPr="00397D51">
      <w:rPr>
        <w:sz w:val="20"/>
        <w:szCs w:val="20"/>
      </w:rPr>
      <w:instrText xml:space="preserve"> PAGE   \* MERGEFORMAT </w:instrText>
    </w:r>
    <w:r w:rsidRPr="00397D51">
      <w:rPr>
        <w:sz w:val="20"/>
        <w:szCs w:val="20"/>
      </w:rPr>
      <w:fldChar w:fldCharType="separate"/>
    </w:r>
    <w:r w:rsidR="00F63BB1">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4E" w:rsidRDefault="001F4B4E" w:rsidP="00947DC7">
      <w:pPr>
        <w:spacing w:after="0" w:line="240" w:lineRule="auto"/>
      </w:pPr>
      <w:r>
        <w:separator/>
      </w:r>
    </w:p>
  </w:footnote>
  <w:footnote w:type="continuationSeparator" w:id="0">
    <w:p w:rsidR="001F4B4E" w:rsidRDefault="001F4B4E"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A5E"/>
    <w:multiLevelType w:val="multilevel"/>
    <w:tmpl w:val="07886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D7B8D"/>
    <w:multiLevelType w:val="multilevel"/>
    <w:tmpl w:val="2F042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F556F"/>
    <w:multiLevelType w:val="multilevel"/>
    <w:tmpl w:val="9B164224"/>
    <w:lvl w:ilvl="0">
      <w:start w:val="2"/>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C03442"/>
    <w:multiLevelType w:val="multilevel"/>
    <w:tmpl w:val="1BE2E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37213"/>
    <w:multiLevelType w:val="multilevel"/>
    <w:tmpl w:val="DBE2FA4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D500F"/>
    <w:multiLevelType w:val="multilevel"/>
    <w:tmpl w:val="9B164224"/>
    <w:lvl w:ilvl="0">
      <w:start w:val="2"/>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EA2382"/>
    <w:multiLevelType w:val="multilevel"/>
    <w:tmpl w:val="EF2CF08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96429"/>
    <w:multiLevelType w:val="multilevel"/>
    <w:tmpl w:val="9B164224"/>
    <w:lvl w:ilvl="0">
      <w:start w:val="2"/>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B951E2"/>
    <w:multiLevelType w:val="multilevel"/>
    <w:tmpl w:val="212A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452E19"/>
    <w:multiLevelType w:val="multilevel"/>
    <w:tmpl w:val="CB5037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2431E2"/>
    <w:multiLevelType w:val="multilevel"/>
    <w:tmpl w:val="C64E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DA38F4"/>
    <w:multiLevelType w:val="multilevel"/>
    <w:tmpl w:val="5DC4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105392"/>
    <w:multiLevelType w:val="multilevel"/>
    <w:tmpl w:val="995275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6750368"/>
    <w:multiLevelType w:val="multilevel"/>
    <w:tmpl w:val="9B164224"/>
    <w:lvl w:ilvl="0">
      <w:start w:val="2"/>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4F3960"/>
    <w:multiLevelType w:val="hybridMultilevel"/>
    <w:tmpl w:val="F59A9F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0ED3"/>
    <w:multiLevelType w:val="multilevel"/>
    <w:tmpl w:val="EFA425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21447C"/>
    <w:multiLevelType w:val="multilevel"/>
    <w:tmpl w:val="1A6643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BC54A7"/>
    <w:multiLevelType w:val="multilevel"/>
    <w:tmpl w:val="9744B4B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80296E"/>
    <w:multiLevelType w:val="multilevel"/>
    <w:tmpl w:val="9744B4B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C4434E"/>
    <w:multiLevelType w:val="multilevel"/>
    <w:tmpl w:val="9B164224"/>
    <w:lvl w:ilvl="0">
      <w:start w:val="2"/>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6575552"/>
    <w:multiLevelType w:val="multilevel"/>
    <w:tmpl w:val="C5026B7A"/>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5F2970"/>
    <w:multiLevelType w:val="multilevel"/>
    <w:tmpl w:val="BF3CFF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374CFF"/>
    <w:multiLevelType w:val="hybridMultilevel"/>
    <w:tmpl w:val="42227922"/>
    <w:lvl w:ilvl="0" w:tplc="A1A6EED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E64678"/>
    <w:multiLevelType w:val="multilevel"/>
    <w:tmpl w:val="9B164224"/>
    <w:lvl w:ilvl="0">
      <w:start w:val="2"/>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B4D4561"/>
    <w:multiLevelType w:val="multilevel"/>
    <w:tmpl w:val="CB5037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6A3579"/>
    <w:multiLevelType w:val="multilevel"/>
    <w:tmpl w:val="9B164224"/>
    <w:lvl w:ilvl="0">
      <w:start w:val="2"/>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4B234B"/>
    <w:multiLevelType w:val="multilevel"/>
    <w:tmpl w:val="CB5037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3F1645"/>
    <w:multiLevelType w:val="hybridMultilevel"/>
    <w:tmpl w:val="28C80E94"/>
    <w:lvl w:ilvl="0" w:tplc="872897E4">
      <w:start w:val="1"/>
      <w:numFmt w:val="decimal"/>
      <w:lvlText w:val="%1."/>
      <w:lvlJc w:val="left"/>
      <w:pPr>
        <w:ind w:left="39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nsid w:val="4C0815F7"/>
    <w:multiLevelType w:val="multilevel"/>
    <w:tmpl w:val="CB5037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687F36"/>
    <w:multiLevelType w:val="multilevel"/>
    <w:tmpl w:val="1D524C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993BC5"/>
    <w:multiLevelType w:val="multilevel"/>
    <w:tmpl w:val="208E2B9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815E17"/>
    <w:multiLevelType w:val="multilevel"/>
    <w:tmpl w:val="C540A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856309"/>
    <w:multiLevelType w:val="multilevel"/>
    <w:tmpl w:val="46F21F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947E83"/>
    <w:multiLevelType w:val="multilevel"/>
    <w:tmpl w:val="87E01C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EE78B6"/>
    <w:multiLevelType w:val="multilevel"/>
    <w:tmpl w:val="7304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E10346"/>
    <w:multiLevelType w:val="multilevel"/>
    <w:tmpl w:val="88BE8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FB4B61"/>
    <w:multiLevelType w:val="multilevel"/>
    <w:tmpl w:val="9B164224"/>
    <w:lvl w:ilvl="0">
      <w:start w:val="2"/>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E8249BF"/>
    <w:multiLevelType w:val="hybridMultilevel"/>
    <w:tmpl w:val="D278F1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B14B7C"/>
    <w:multiLevelType w:val="multilevel"/>
    <w:tmpl w:val="CB5037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C30BF0"/>
    <w:multiLevelType w:val="multilevel"/>
    <w:tmpl w:val="3782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C254CA"/>
    <w:multiLevelType w:val="multilevel"/>
    <w:tmpl w:val="122682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9044C3"/>
    <w:multiLevelType w:val="hybridMultilevel"/>
    <w:tmpl w:val="75B2B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36133E"/>
    <w:multiLevelType w:val="multilevel"/>
    <w:tmpl w:val="CBB691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0"/>
  </w:num>
  <w:num w:numId="3">
    <w:abstractNumId w:val="21"/>
  </w:num>
  <w:num w:numId="4">
    <w:abstractNumId w:val="25"/>
  </w:num>
  <w:num w:numId="5">
    <w:abstractNumId w:val="22"/>
  </w:num>
  <w:num w:numId="6">
    <w:abstractNumId w:val="33"/>
  </w:num>
  <w:num w:numId="7">
    <w:abstractNumId w:val="27"/>
  </w:num>
  <w:num w:numId="8">
    <w:abstractNumId w:val="5"/>
  </w:num>
  <w:num w:numId="9">
    <w:abstractNumId w:val="15"/>
  </w:num>
  <w:num w:numId="10">
    <w:abstractNumId w:val="34"/>
  </w:num>
  <w:num w:numId="11">
    <w:abstractNumId w:val="41"/>
  </w:num>
  <w:num w:numId="12">
    <w:abstractNumId w:val="6"/>
  </w:num>
  <w:num w:numId="13">
    <w:abstractNumId w:val="26"/>
  </w:num>
  <w:num w:numId="14">
    <w:abstractNumId w:val="23"/>
  </w:num>
  <w:num w:numId="15">
    <w:abstractNumId w:val="28"/>
  </w:num>
  <w:num w:numId="16">
    <w:abstractNumId w:val="45"/>
  </w:num>
  <w:num w:numId="17">
    <w:abstractNumId w:val="10"/>
  </w:num>
  <w:num w:numId="18">
    <w:abstractNumId w:val="43"/>
  </w:num>
  <w:num w:numId="19">
    <w:abstractNumId w:val="30"/>
  </w:num>
  <w:num w:numId="20">
    <w:abstractNumId w:val="1"/>
  </w:num>
  <w:num w:numId="21">
    <w:abstractNumId w:val="42"/>
    <w:lvlOverride w:ilvl="0">
      <w:startOverride w:val="1"/>
    </w:lvlOverride>
  </w:num>
  <w:num w:numId="22">
    <w:abstractNumId w:val="37"/>
  </w:num>
  <w:num w:numId="23">
    <w:abstractNumId w:val="29"/>
  </w:num>
  <w:num w:numId="24">
    <w:abstractNumId w:val="19"/>
  </w:num>
  <w:num w:numId="25">
    <w:abstractNumId w:val="39"/>
  </w:num>
  <w:num w:numId="26">
    <w:abstractNumId w:val="2"/>
  </w:num>
  <w:num w:numId="27">
    <w:abstractNumId w:val="7"/>
  </w:num>
  <w:num w:numId="28">
    <w:abstractNumId w:val="16"/>
  </w:num>
  <w:num w:numId="29">
    <w:abstractNumId w:val="40"/>
  </w:num>
  <w:num w:numId="30">
    <w:abstractNumId w:val="44"/>
  </w:num>
  <w:num w:numId="31">
    <w:abstractNumId w:val="4"/>
  </w:num>
  <w:num w:numId="32">
    <w:abstractNumId w:val="12"/>
  </w:num>
  <w:num w:numId="33">
    <w:abstractNumId w:val="0"/>
  </w:num>
  <w:num w:numId="34">
    <w:abstractNumId w:val="38"/>
  </w:num>
  <w:num w:numId="35">
    <w:abstractNumId w:val="3"/>
  </w:num>
  <w:num w:numId="36">
    <w:abstractNumId w:val="11"/>
  </w:num>
  <w:num w:numId="37">
    <w:abstractNumId w:val="31"/>
  </w:num>
  <w:num w:numId="38">
    <w:abstractNumId w:val="9"/>
  </w:num>
  <w:num w:numId="39">
    <w:abstractNumId w:val="17"/>
  </w:num>
  <w:num w:numId="40">
    <w:abstractNumId w:val="36"/>
  </w:num>
  <w:num w:numId="41">
    <w:abstractNumId w:val="35"/>
  </w:num>
  <w:num w:numId="42">
    <w:abstractNumId w:val="18"/>
  </w:num>
  <w:num w:numId="43">
    <w:abstractNumId w:val="13"/>
  </w:num>
  <w:num w:numId="44">
    <w:abstractNumId w:val="24"/>
  </w:num>
  <w:num w:numId="45">
    <w:abstractNumId w:val="14"/>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6276"/>
    <w:rsid w:val="00000E2C"/>
    <w:rsid w:val="00001892"/>
    <w:rsid w:val="00003A9A"/>
    <w:rsid w:val="00014353"/>
    <w:rsid w:val="00023F44"/>
    <w:rsid w:val="00026C87"/>
    <w:rsid w:val="00034AE0"/>
    <w:rsid w:val="000372BE"/>
    <w:rsid w:val="00042D82"/>
    <w:rsid w:val="00042EF9"/>
    <w:rsid w:val="00083433"/>
    <w:rsid w:val="00092802"/>
    <w:rsid w:val="00094ABE"/>
    <w:rsid w:val="000A2BE6"/>
    <w:rsid w:val="000B39D9"/>
    <w:rsid w:val="000B4D63"/>
    <w:rsid w:val="000B5416"/>
    <w:rsid w:val="000C6CE3"/>
    <w:rsid w:val="000D0E4E"/>
    <w:rsid w:val="000D1ABB"/>
    <w:rsid w:val="00101029"/>
    <w:rsid w:val="001024E7"/>
    <w:rsid w:val="00105A52"/>
    <w:rsid w:val="0010637B"/>
    <w:rsid w:val="00106A71"/>
    <w:rsid w:val="0010700D"/>
    <w:rsid w:val="00115D41"/>
    <w:rsid w:val="001168B9"/>
    <w:rsid w:val="001337D0"/>
    <w:rsid w:val="001344FC"/>
    <w:rsid w:val="00141651"/>
    <w:rsid w:val="00152ED8"/>
    <w:rsid w:val="001535FE"/>
    <w:rsid w:val="00155254"/>
    <w:rsid w:val="0015678E"/>
    <w:rsid w:val="0016208C"/>
    <w:rsid w:val="0016284F"/>
    <w:rsid w:val="001679A4"/>
    <w:rsid w:val="001711E3"/>
    <w:rsid w:val="0018335C"/>
    <w:rsid w:val="00183B4E"/>
    <w:rsid w:val="00195DDA"/>
    <w:rsid w:val="001A5E7F"/>
    <w:rsid w:val="001B064E"/>
    <w:rsid w:val="001B5246"/>
    <w:rsid w:val="001B74C9"/>
    <w:rsid w:val="001C5E2E"/>
    <w:rsid w:val="001C74B1"/>
    <w:rsid w:val="001D01BA"/>
    <w:rsid w:val="001E1393"/>
    <w:rsid w:val="001E1BDC"/>
    <w:rsid w:val="001E4A52"/>
    <w:rsid w:val="001E677A"/>
    <w:rsid w:val="001F1073"/>
    <w:rsid w:val="001F4B4E"/>
    <w:rsid w:val="00233584"/>
    <w:rsid w:val="002338C1"/>
    <w:rsid w:val="00240F1E"/>
    <w:rsid w:val="00252536"/>
    <w:rsid w:val="00256A89"/>
    <w:rsid w:val="00262C2C"/>
    <w:rsid w:val="00262E0C"/>
    <w:rsid w:val="00264E60"/>
    <w:rsid w:val="00267368"/>
    <w:rsid w:val="00270104"/>
    <w:rsid w:val="002844EA"/>
    <w:rsid w:val="002974B4"/>
    <w:rsid w:val="002A53F6"/>
    <w:rsid w:val="002A5DE3"/>
    <w:rsid w:val="002A75A8"/>
    <w:rsid w:val="002A7BB7"/>
    <w:rsid w:val="002C2BBC"/>
    <w:rsid w:val="002C3645"/>
    <w:rsid w:val="002C5622"/>
    <w:rsid w:val="002E25FF"/>
    <w:rsid w:val="002E4529"/>
    <w:rsid w:val="002E475B"/>
    <w:rsid w:val="002E7FC6"/>
    <w:rsid w:val="002F68DD"/>
    <w:rsid w:val="00301C57"/>
    <w:rsid w:val="00303E60"/>
    <w:rsid w:val="00306A15"/>
    <w:rsid w:val="00320059"/>
    <w:rsid w:val="003206E3"/>
    <w:rsid w:val="0032574A"/>
    <w:rsid w:val="00326AAF"/>
    <w:rsid w:val="003273C1"/>
    <w:rsid w:val="003357B5"/>
    <w:rsid w:val="003360DA"/>
    <w:rsid w:val="003417FF"/>
    <w:rsid w:val="00343A43"/>
    <w:rsid w:val="0034688D"/>
    <w:rsid w:val="003528D2"/>
    <w:rsid w:val="00352B81"/>
    <w:rsid w:val="00355034"/>
    <w:rsid w:val="00357706"/>
    <w:rsid w:val="003733B0"/>
    <w:rsid w:val="00376ABF"/>
    <w:rsid w:val="00382877"/>
    <w:rsid w:val="0038342F"/>
    <w:rsid w:val="00394D18"/>
    <w:rsid w:val="00395DFF"/>
    <w:rsid w:val="00397D51"/>
    <w:rsid w:val="003A5476"/>
    <w:rsid w:val="003B5D59"/>
    <w:rsid w:val="003C4C50"/>
    <w:rsid w:val="003D259E"/>
    <w:rsid w:val="003D34C1"/>
    <w:rsid w:val="00404B89"/>
    <w:rsid w:val="004052C7"/>
    <w:rsid w:val="00417154"/>
    <w:rsid w:val="00425D2B"/>
    <w:rsid w:val="00436D42"/>
    <w:rsid w:val="00443BE4"/>
    <w:rsid w:val="004510D2"/>
    <w:rsid w:val="004664DB"/>
    <w:rsid w:val="00470B29"/>
    <w:rsid w:val="0047796E"/>
    <w:rsid w:val="00483121"/>
    <w:rsid w:val="00483D6D"/>
    <w:rsid w:val="004918FE"/>
    <w:rsid w:val="00496C21"/>
    <w:rsid w:val="004A341E"/>
    <w:rsid w:val="004B3774"/>
    <w:rsid w:val="004B4CBB"/>
    <w:rsid w:val="004C053D"/>
    <w:rsid w:val="004C1202"/>
    <w:rsid w:val="004C51DE"/>
    <w:rsid w:val="004D25E8"/>
    <w:rsid w:val="004D56CF"/>
    <w:rsid w:val="004E179F"/>
    <w:rsid w:val="004E39CD"/>
    <w:rsid w:val="004F1F3C"/>
    <w:rsid w:val="004F2E1B"/>
    <w:rsid w:val="004F5354"/>
    <w:rsid w:val="00525309"/>
    <w:rsid w:val="00531A70"/>
    <w:rsid w:val="00540A3F"/>
    <w:rsid w:val="005506FC"/>
    <w:rsid w:val="00551942"/>
    <w:rsid w:val="00553464"/>
    <w:rsid w:val="00577BBE"/>
    <w:rsid w:val="00590FDD"/>
    <w:rsid w:val="005916F9"/>
    <w:rsid w:val="00595E60"/>
    <w:rsid w:val="005B1448"/>
    <w:rsid w:val="005B3AC7"/>
    <w:rsid w:val="005C40CA"/>
    <w:rsid w:val="005D22B6"/>
    <w:rsid w:val="005E2EE4"/>
    <w:rsid w:val="005E382E"/>
    <w:rsid w:val="005E542F"/>
    <w:rsid w:val="005F4246"/>
    <w:rsid w:val="00602A8B"/>
    <w:rsid w:val="0060608B"/>
    <w:rsid w:val="00611CB6"/>
    <w:rsid w:val="00626BAC"/>
    <w:rsid w:val="0064116B"/>
    <w:rsid w:val="00644189"/>
    <w:rsid w:val="00654E80"/>
    <w:rsid w:val="00665416"/>
    <w:rsid w:val="0067034B"/>
    <w:rsid w:val="00672C36"/>
    <w:rsid w:val="00674274"/>
    <w:rsid w:val="0067541A"/>
    <w:rsid w:val="00675B6E"/>
    <w:rsid w:val="00677B9E"/>
    <w:rsid w:val="00685E4F"/>
    <w:rsid w:val="00693867"/>
    <w:rsid w:val="006B5709"/>
    <w:rsid w:val="006C0C66"/>
    <w:rsid w:val="006C732F"/>
    <w:rsid w:val="006D0B63"/>
    <w:rsid w:val="006D1893"/>
    <w:rsid w:val="006E6A92"/>
    <w:rsid w:val="006F226F"/>
    <w:rsid w:val="006F59EF"/>
    <w:rsid w:val="007151DD"/>
    <w:rsid w:val="00724D45"/>
    <w:rsid w:val="00743AB4"/>
    <w:rsid w:val="00744531"/>
    <w:rsid w:val="00755BAF"/>
    <w:rsid w:val="00756E3A"/>
    <w:rsid w:val="0075739E"/>
    <w:rsid w:val="007618A6"/>
    <w:rsid w:val="00761A28"/>
    <w:rsid w:val="00770A1E"/>
    <w:rsid w:val="00771A7E"/>
    <w:rsid w:val="00782E8F"/>
    <w:rsid w:val="00795AB2"/>
    <w:rsid w:val="007B2513"/>
    <w:rsid w:val="007C07A9"/>
    <w:rsid w:val="007C717D"/>
    <w:rsid w:val="007D7C44"/>
    <w:rsid w:val="007E0393"/>
    <w:rsid w:val="007E1533"/>
    <w:rsid w:val="007E6417"/>
    <w:rsid w:val="007F24EC"/>
    <w:rsid w:val="007F716C"/>
    <w:rsid w:val="007F76F4"/>
    <w:rsid w:val="00801BB8"/>
    <w:rsid w:val="00801F74"/>
    <w:rsid w:val="008079CE"/>
    <w:rsid w:val="008109BD"/>
    <w:rsid w:val="00811916"/>
    <w:rsid w:val="008129CF"/>
    <w:rsid w:val="00814EFC"/>
    <w:rsid w:val="008165B7"/>
    <w:rsid w:val="00820E65"/>
    <w:rsid w:val="0082206A"/>
    <w:rsid w:val="00846FDC"/>
    <w:rsid w:val="00851621"/>
    <w:rsid w:val="00864CD5"/>
    <w:rsid w:val="0087146E"/>
    <w:rsid w:val="00871C27"/>
    <w:rsid w:val="00876BCC"/>
    <w:rsid w:val="00877D50"/>
    <w:rsid w:val="00885EAF"/>
    <w:rsid w:val="008A7FEB"/>
    <w:rsid w:val="008C2A57"/>
    <w:rsid w:val="008C3C13"/>
    <w:rsid w:val="008C4465"/>
    <w:rsid w:val="008C56FB"/>
    <w:rsid w:val="008C69D2"/>
    <w:rsid w:val="008D4E3F"/>
    <w:rsid w:val="008F467F"/>
    <w:rsid w:val="00900F64"/>
    <w:rsid w:val="00920328"/>
    <w:rsid w:val="00932D0F"/>
    <w:rsid w:val="00945EB7"/>
    <w:rsid w:val="009462ED"/>
    <w:rsid w:val="00947DC7"/>
    <w:rsid w:val="009663B4"/>
    <w:rsid w:val="00966B35"/>
    <w:rsid w:val="0097265F"/>
    <w:rsid w:val="00974D57"/>
    <w:rsid w:val="009809A9"/>
    <w:rsid w:val="00980C14"/>
    <w:rsid w:val="009834DC"/>
    <w:rsid w:val="009909F5"/>
    <w:rsid w:val="0099356B"/>
    <w:rsid w:val="00993A49"/>
    <w:rsid w:val="009A0F6B"/>
    <w:rsid w:val="009A505E"/>
    <w:rsid w:val="009A6276"/>
    <w:rsid w:val="009B0300"/>
    <w:rsid w:val="009B7FC1"/>
    <w:rsid w:val="009C1588"/>
    <w:rsid w:val="009C5F26"/>
    <w:rsid w:val="00A070D4"/>
    <w:rsid w:val="00A11DB7"/>
    <w:rsid w:val="00A17744"/>
    <w:rsid w:val="00A31001"/>
    <w:rsid w:val="00A329E6"/>
    <w:rsid w:val="00A42771"/>
    <w:rsid w:val="00A42C41"/>
    <w:rsid w:val="00A4586A"/>
    <w:rsid w:val="00A50507"/>
    <w:rsid w:val="00A564D4"/>
    <w:rsid w:val="00A56682"/>
    <w:rsid w:val="00A80482"/>
    <w:rsid w:val="00A871A9"/>
    <w:rsid w:val="00A874E9"/>
    <w:rsid w:val="00A955DA"/>
    <w:rsid w:val="00AA1256"/>
    <w:rsid w:val="00AA149A"/>
    <w:rsid w:val="00AA5177"/>
    <w:rsid w:val="00AD00E4"/>
    <w:rsid w:val="00AD3738"/>
    <w:rsid w:val="00AD3EF5"/>
    <w:rsid w:val="00AE2D64"/>
    <w:rsid w:val="00AE7EA5"/>
    <w:rsid w:val="00AF0434"/>
    <w:rsid w:val="00AF3A38"/>
    <w:rsid w:val="00AF6A98"/>
    <w:rsid w:val="00AF6DC7"/>
    <w:rsid w:val="00B01231"/>
    <w:rsid w:val="00B05FB8"/>
    <w:rsid w:val="00B14781"/>
    <w:rsid w:val="00B15680"/>
    <w:rsid w:val="00B172D3"/>
    <w:rsid w:val="00B175A7"/>
    <w:rsid w:val="00B235FE"/>
    <w:rsid w:val="00B241A5"/>
    <w:rsid w:val="00B27F99"/>
    <w:rsid w:val="00B34579"/>
    <w:rsid w:val="00B50715"/>
    <w:rsid w:val="00B51683"/>
    <w:rsid w:val="00B540D4"/>
    <w:rsid w:val="00B706B7"/>
    <w:rsid w:val="00B90916"/>
    <w:rsid w:val="00B90DCE"/>
    <w:rsid w:val="00B95BF8"/>
    <w:rsid w:val="00B962A3"/>
    <w:rsid w:val="00BA6BFC"/>
    <w:rsid w:val="00BB48EB"/>
    <w:rsid w:val="00BE2408"/>
    <w:rsid w:val="00C12471"/>
    <w:rsid w:val="00C14C79"/>
    <w:rsid w:val="00C14E97"/>
    <w:rsid w:val="00C2404E"/>
    <w:rsid w:val="00C2545E"/>
    <w:rsid w:val="00C32536"/>
    <w:rsid w:val="00C40566"/>
    <w:rsid w:val="00C42E0F"/>
    <w:rsid w:val="00C448C7"/>
    <w:rsid w:val="00C533D9"/>
    <w:rsid w:val="00C57FF0"/>
    <w:rsid w:val="00C63E25"/>
    <w:rsid w:val="00C72D4A"/>
    <w:rsid w:val="00C86B0A"/>
    <w:rsid w:val="00C91480"/>
    <w:rsid w:val="00C959CC"/>
    <w:rsid w:val="00CA4C2F"/>
    <w:rsid w:val="00CA7E83"/>
    <w:rsid w:val="00CB2D40"/>
    <w:rsid w:val="00CC5C2C"/>
    <w:rsid w:val="00CC61C3"/>
    <w:rsid w:val="00CC7D14"/>
    <w:rsid w:val="00CD6430"/>
    <w:rsid w:val="00CE4715"/>
    <w:rsid w:val="00CF3845"/>
    <w:rsid w:val="00D046BF"/>
    <w:rsid w:val="00D137F0"/>
    <w:rsid w:val="00D13BA6"/>
    <w:rsid w:val="00D50AD9"/>
    <w:rsid w:val="00D5788A"/>
    <w:rsid w:val="00D84B6E"/>
    <w:rsid w:val="00D86946"/>
    <w:rsid w:val="00D869BD"/>
    <w:rsid w:val="00DB56F3"/>
    <w:rsid w:val="00DC3A5A"/>
    <w:rsid w:val="00DC79D9"/>
    <w:rsid w:val="00DD72D3"/>
    <w:rsid w:val="00DD7B08"/>
    <w:rsid w:val="00DE5BAD"/>
    <w:rsid w:val="00E2010D"/>
    <w:rsid w:val="00E22E6F"/>
    <w:rsid w:val="00E24827"/>
    <w:rsid w:val="00E35801"/>
    <w:rsid w:val="00E36063"/>
    <w:rsid w:val="00E37C19"/>
    <w:rsid w:val="00E44A74"/>
    <w:rsid w:val="00E5035C"/>
    <w:rsid w:val="00E50669"/>
    <w:rsid w:val="00E57FEB"/>
    <w:rsid w:val="00E670C7"/>
    <w:rsid w:val="00E6799A"/>
    <w:rsid w:val="00E74107"/>
    <w:rsid w:val="00E90C86"/>
    <w:rsid w:val="00E91750"/>
    <w:rsid w:val="00EB0402"/>
    <w:rsid w:val="00ED3D9B"/>
    <w:rsid w:val="00ED6708"/>
    <w:rsid w:val="00EE56A8"/>
    <w:rsid w:val="00EF292A"/>
    <w:rsid w:val="00EF6225"/>
    <w:rsid w:val="00EF676E"/>
    <w:rsid w:val="00F0533F"/>
    <w:rsid w:val="00F13454"/>
    <w:rsid w:val="00F1467F"/>
    <w:rsid w:val="00F33BB7"/>
    <w:rsid w:val="00F40020"/>
    <w:rsid w:val="00F4290E"/>
    <w:rsid w:val="00F44274"/>
    <w:rsid w:val="00F469AD"/>
    <w:rsid w:val="00F63BB1"/>
    <w:rsid w:val="00F655AE"/>
    <w:rsid w:val="00F67333"/>
    <w:rsid w:val="00F715F3"/>
    <w:rsid w:val="00F71B5E"/>
    <w:rsid w:val="00F8727F"/>
    <w:rsid w:val="00F9042E"/>
    <w:rsid w:val="00F95E62"/>
    <w:rsid w:val="00FE07F5"/>
    <w:rsid w:val="00FE1297"/>
    <w:rsid w:val="00FE2240"/>
    <w:rsid w:val="00FE72BC"/>
    <w:rsid w:val="00FF16D1"/>
    <w:rsid w:val="00FF2ED8"/>
    <w:rsid w:val="00FF5CB0"/>
    <w:rsid w:val="00FF5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9A6276"/>
    <w:rPr>
      <w:color w:val="0000FF"/>
      <w:u w:val="single"/>
    </w:rPr>
  </w:style>
  <w:style w:type="character" w:styleId="a5">
    <w:name w:val="Strong"/>
    <w:basedOn w:val="a0"/>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basedOn w:val="a0"/>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Cs w:val="28"/>
      <w:lang w:eastAsia="bn-BD" w:bidi="bn-BD"/>
    </w:rPr>
  </w:style>
  <w:style w:type="character" w:customStyle="1" w:styleId="aa">
    <w:name w:val="Основной текст Знак"/>
    <w:basedOn w:val="a0"/>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basedOn w:val="a0"/>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D6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garantF1://12029354.4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bizpsk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9FC4-DD28-45E4-987E-68793206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16748</Words>
  <Characters>95470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111995</CharactersWithSpaces>
  <SharedDoc>false</SharedDoc>
  <HLinks>
    <vt:vector size="120" baseType="variant">
      <vt:variant>
        <vt:i4>524354</vt:i4>
      </vt:variant>
      <vt:variant>
        <vt:i4>90</vt:i4>
      </vt:variant>
      <vt:variant>
        <vt:i4>0</vt:i4>
      </vt:variant>
      <vt:variant>
        <vt:i4>5</vt:i4>
      </vt:variant>
      <vt:variant>
        <vt:lpwstr>http://www.torgi.gov.ru/</vt:lpwstr>
      </vt:variant>
      <vt:variant>
        <vt:lpwstr/>
      </vt:variant>
      <vt:variant>
        <vt:i4>5636107</vt:i4>
      </vt:variant>
      <vt:variant>
        <vt:i4>87</vt:i4>
      </vt:variant>
      <vt:variant>
        <vt:i4>0</vt:i4>
      </vt:variant>
      <vt:variant>
        <vt:i4>5</vt:i4>
      </vt:variant>
      <vt:variant>
        <vt:lpwstr>garantf1://12029354.400/</vt:lpwstr>
      </vt:variant>
      <vt:variant>
        <vt:lpwstr/>
      </vt:variant>
      <vt:variant>
        <vt:i4>4456463</vt:i4>
      </vt:variant>
      <vt:variant>
        <vt:i4>84</vt:i4>
      </vt:variant>
      <vt:variant>
        <vt:i4>0</vt:i4>
      </vt:variant>
      <vt:variant>
        <vt:i4>5</vt:i4>
      </vt:variant>
      <vt:variant>
        <vt:lpwstr>garantf1://12025267.3012/</vt:lpwstr>
      </vt:variant>
      <vt:variant>
        <vt:lpwstr/>
      </vt:variant>
      <vt:variant>
        <vt:i4>8192051</vt:i4>
      </vt:variant>
      <vt:variant>
        <vt:i4>81</vt:i4>
      </vt:variant>
      <vt:variant>
        <vt:i4>0</vt:i4>
      </vt:variant>
      <vt:variant>
        <vt:i4>5</vt:i4>
      </vt:variant>
      <vt:variant>
        <vt:lpwstr>garantf1://890941.2782/</vt:lpwstr>
      </vt:variant>
      <vt:variant>
        <vt:lpwstr/>
      </vt:variant>
      <vt:variant>
        <vt:i4>7602214</vt:i4>
      </vt:variant>
      <vt:variant>
        <vt:i4>78</vt:i4>
      </vt:variant>
      <vt:variant>
        <vt:i4>0</vt:i4>
      </vt:variant>
      <vt:variant>
        <vt:i4>5</vt:i4>
      </vt:variant>
      <vt:variant>
        <vt:lpwstr>http://www.bizpskov.ru/</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1376313</vt:i4>
      </vt:variant>
      <vt:variant>
        <vt:i4>68</vt:i4>
      </vt:variant>
      <vt:variant>
        <vt:i4>0</vt:i4>
      </vt:variant>
      <vt:variant>
        <vt:i4>5</vt:i4>
      </vt:variant>
      <vt:variant>
        <vt:lpwstr/>
      </vt:variant>
      <vt:variant>
        <vt:lpwstr>_Toc315271800</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2014-03-31T12:55:00Z</cp:lastPrinted>
  <dcterms:created xsi:type="dcterms:W3CDTF">2014-03-31T10:57:00Z</dcterms:created>
  <dcterms:modified xsi:type="dcterms:W3CDTF">2014-03-31T13:00:00Z</dcterms:modified>
</cp:coreProperties>
</file>