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1018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7D148B">
              <w:rPr>
                <w:rFonts w:ascii="Times New Roman" w:hAnsi="Times New Roman"/>
                <w:sz w:val="24"/>
                <w:szCs w:val="24"/>
              </w:rPr>
              <w:t>2</w:t>
            </w:r>
            <w:r w:rsidR="001018C2">
              <w:rPr>
                <w:rFonts w:ascii="Times New Roman" w:hAnsi="Times New Roman"/>
                <w:sz w:val="24"/>
                <w:szCs w:val="24"/>
              </w:rPr>
              <w:t>1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2AC">
              <w:rPr>
                <w:rFonts w:ascii="Times New Roman" w:hAnsi="Times New Roman"/>
                <w:sz w:val="24"/>
                <w:szCs w:val="24"/>
              </w:rPr>
              <w:t>ок</w:t>
            </w:r>
            <w:r w:rsidR="00FC568F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71C11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D71C11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A6C12">
          <w:rPr>
            <w:rFonts w:ascii="Times New Roman" w:hAnsi="Times New Roman"/>
            <w:noProof/>
            <w:webHidden/>
            <w:sz w:val="24"/>
            <w:szCs w:val="24"/>
          </w:rPr>
          <w:t>52</w:t>
        </w:r>
      </w:hyperlink>
    </w:p>
    <w:p w:rsidR="002974B4" w:rsidRPr="00C139FE" w:rsidRDefault="00D71C11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A6C12">
          <w:rPr>
            <w:rFonts w:ascii="Times New Roman" w:hAnsi="Times New Roman"/>
            <w:noProof/>
            <w:webHidden/>
            <w:sz w:val="24"/>
            <w:szCs w:val="24"/>
          </w:rPr>
          <w:t>56</w:t>
        </w:r>
      </w:hyperlink>
    </w:p>
    <w:p w:rsidR="002974B4" w:rsidRPr="00C139FE" w:rsidRDefault="00D71C11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A6C12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:rsidR="002974B4" w:rsidRPr="0018335C" w:rsidRDefault="00D71C11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A6C12">
          <w:rPr>
            <w:rFonts w:ascii="Times New Roman" w:hAnsi="Times New Roman"/>
            <w:noProof/>
            <w:webHidden/>
            <w:sz w:val="24"/>
            <w:szCs w:val="24"/>
          </w:rPr>
          <w:t>66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</w:t>
      </w:r>
      <w:proofErr w:type="gramEnd"/>
      <w:r w:rsidR="00FC568F" w:rsidRPr="00FC5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68F" w:rsidRPr="00FC568F">
        <w:rPr>
          <w:rFonts w:ascii="Times New Roman" w:hAnsi="Times New Roman"/>
          <w:sz w:val="24"/>
          <w:szCs w:val="24"/>
        </w:rPr>
        <w:t>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proofErr w:type="gramEnd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</w:t>
      </w:r>
      <w:proofErr w:type="gramEnd"/>
      <w:r w:rsidR="002F68DD" w:rsidRPr="00670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8DD" w:rsidRPr="00670AC4">
        <w:rPr>
          <w:rFonts w:ascii="Times New Roman" w:hAnsi="Times New Roman"/>
          <w:sz w:val="24"/>
          <w:szCs w:val="24"/>
        </w:rPr>
        <w:t>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</w:t>
      </w:r>
      <w:r w:rsidR="00C2319B">
        <w:rPr>
          <w:rFonts w:ascii="Times New Roman" w:hAnsi="Times New Roman"/>
          <w:sz w:val="24"/>
          <w:szCs w:val="24"/>
        </w:rPr>
        <w:t xml:space="preserve"> </w:t>
      </w:r>
      <w:r w:rsidR="00670AC4" w:rsidRPr="00670AC4">
        <w:rPr>
          <w:rFonts w:ascii="Times New Roman" w:hAnsi="Times New Roman"/>
          <w:sz w:val="24"/>
          <w:szCs w:val="24"/>
        </w:rPr>
        <w:t>№1387 «О порядке управления деятельностью Муниципального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1B6948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="00A7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15"/>
        <w:gridCol w:w="1701"/>
        <w:gridCol w:w="1094"/>
        <w:gridCol w:w="1174"/>
        <w:gridCol w:w="1228"/>
        <w:gridCol w:w="1370"/>
        <w:gridCol w:w="1371"/>
      </w:tblGrid>
      <w:tr w:rsidR="00693A44" w:rsidRPr="0018335C" w:rsidTr="00ED06EB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ED06EB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02AC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02AC" w:rsidRPr="0018335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(3)</w:t>
            </w:r>
          </w:p>
        </w:tc>
        <w:tc>
          <w:tcPr>
            <w:tcW w:w="109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3358,00</w:t>
            </w:r>
          </w:p>
        </w:tc>
        <w:tc>
          <w:tcPr>
            <w:tcW w:w="1370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5037,00</w:t>
            </w:r>
          </w:p>
        </w:tc>
        <w:tc>
          <w:tcPr>
            <w:tcW w:w="1371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7135,75</w:t>
            </w:r>
          </w:p>
        </w:tc>
      </w:tr>
      <w:tr w:rsidR="006802AC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6802AC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7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70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71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6802AC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Осмотр имущества, права на которое передаются по договору аренды, обеспечивает организатор конкурса без взимания платы (осмотр осуществляется по </w:t>
      </w:r>
      <w:r w:rsidRPr="0018335C">
        <w:rPr>
          <w:rFonts w:ascii="Times New Roman" w:hAnsi="Times New Roman"/>
          <w:sz w:val="24"/>
          <w:szCs w:val="24"/>
        </w:rPr>
        <w:lastRenderedPageBreak/>
        <w:t>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6802AC">
        <w:rPr>
          <w:rFonts w:ascii="Times New Roman" w:hAnsi="Times New Roman"/>
          <w:b/>
          <w:sz w:val="24"/>
          <w:szCs w:val="24"/>
        </w:rPr>
        <w:t>2</w:t>
      </w:r>
      <w:r w:rsidR="001018C2">
        <w:rPr>
          <w:rFonts w:ascii="Times New Roman" w:hAnsi="Times New Roman"/>
          <w:b/>
          <w:sz w:val="24"/>
          <w:szCs w:val="24"/>
        </w:rPr>
        <w:t>2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02AC">
        <w:rPr>
          <w:rFonts w:ascii="Times New Roman" w:hAnsi="Times New Roman"/>
          <w:b/>
          <w:sz w:val="24"/>
          <w:szCs w:val="24"/>
        </w:rPr>
        <w:t>ок</w:t>
      </w:r>
      <w:r w:rsidR="00C2319B">
        <w:rPr>
          <w:rFonts w:ascii="Times New Roman" w:hAnsi="Times New Roman"/>
          <w:b/>
          <w:sz w:val="24"/>
          <w:szCs w:val="24"/>
        </w:rPr>
        <w:t>тября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3161E9">
        <w:rPr>
          <w:rFonts w:ascii="Times New Roman" w:hAnsi="Times New Roman"/>
          <w:b/>
          <w:sz w:val="24"/>
          <w:szCs w:val="24"/>
        </w:rPr>
        <w:t>2</w:t>
      </w:r>
      <w:r w:rsidR="001018C2">
        <w:rPr>
          <w:rFonts w:ascii="Times New Roman" w:hAnsi="Times New Roman"/>
          <w:b/>
          <w:sz w:val="24"/>
          <w:szCs w:val="24"/>
        </w:rPr>
        <w:t>3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02AC">
        <w:rPr>
          <w:rFonts w:ascii="Times New Roman" w:hAnsi="Times New Roman"/>
          <w:b/>
          <w:sz w:val="24"/>
          <w:szCs w:val="24"/>
        </w:rPr>
        <w:t>но</w:t>
      </w:r>
      <w:r w:rsidR="00A76462">
        <w:rPr>
          <w:rFonts w:ascii="Times New Roman" w:hAnsi="Times New Roman"/>
          <w:b/>
          <w:sz w:val="24"/>
          <w:szCs w:val="24"/>
        </w:rPr>
        <w:t>ября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3161E9">
        <w:rPr>
          <w:rFonts w:ascii="Times New Roman" w:hAnsi="Times New Roman"/>
          <w:b/>
          <w:sz w:val="24"/>
          <w:szCs w:val="24"/>
        </w:rPr>
        <w:t>2</w:t>
      </w:r>
      <w:r w:rsidR="001018C2">
        <w:rPr>
          <w:rFonts w:ascii="Times New Roman" w:hAnsi="Times New Roman"/>
          <w:b/>
          <w:sz w:val="24"/>
          <w:szCs w:val="24"/>
        </w:rPr>
        <w:t>3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02AC">
        <w:rPr>
          <w:rFonts w:ascii="Times New Roman" w:hAnsi="Times New Roman"/>
          <w:b/>
          <w:sz w:val="24"/>
          <w:szCs w:val="24"/>
        </w:rPr>
        <w:t>но</w:t>
      </w:r>
      <w:r w:rsidR="00C2319B">
        <w:rPr>
          <w:rFonts w:ascii="Times New Roman" w:hAnsi="Times New Roman"/>
          <w:b/>
          <w:sz w:val="24"/>
          <w:szCs w:val="24"/>
        </w:rPr>
        <w:t>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632C6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3161E9">
        <w:rPr>
          <w:rFonts w:ascii="Times New Roman" w:hAnsi="Times New Roman"/>
          <w:b/>
          <w:sz w:val="24"/>
          <w:szCs w:val="24"/>
        </w:rPr>
        <w:t>2</w:t>
      </w:r>
      <w:r w:rsidR="001018C2">
        <w:rPr>
          <w:rFonts w:ascii="Times New Roman" w:hAnsi="Times New Roman"/>
          <w:b/>
          <w:sz w:val="24"/>
          <w:szCs w:val="24"/>
        </w:rPr>
        <w:t>4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02AC">
        <w:rPr>
          <w:rFonts w:ascii="Times New Roman" w:hAnsi="Times New Roman"/>
          <w:b/>
          <w:sz w:val="24"/>
          <w:szCs w:val="24"/>
        </w:rPr>
        <w:t>но</w:t>
      </w:r>
      <w:r w:rsidR="00C2319B">
        <w:rPr>
          <w:rFonts w:ascii="Times New Roman" w:hAnsi="Times New Roman"/>
          <w:b/>
          <w:sz w:val="24"/>
          <w:szCs w:val="24"/>
        </w:rPr>
        <w:t>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3161E9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3161E9">
        <w:rPr>
          <w:rFonts w:ascii="Times New Roman" w:hAnsi="Times New Roman"/>
          <w:b/>
          <w:sz w:val="24"/>
          <w:szCs w:val="24"/>
        </w:rPr>
        <w:t>2</w:t>
      </w:r>
      <w:r w:rsidR="001018C2">
        <w:rPr>
          <w:rFonts w:ascii="Times New Roman" w:hAnsi="Times New Roman"/>
          <w:b/>
          <w:sz w:val="24"/>
          <w:szCs w:val="24"/>
        </w:rPr>
        <w:t>5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802AC">
        <w:rPr>
          <w:rFonts w:ascii="Times New Roman" w:hAnsi="Times New Roman"/>
          <w:b/>
          <w:sz w:val="24"/>
          <w:szCs w:val="24"/>
        </w:rPr>
        <w:t>но</w:t>
      </w:r>
      <w:r w:rsidR="00C2319B">
        <w:rPr>
          <w:rFonts w:ascii="Times New Roman" w:hAnsi="Times New Roman"/>
          <w:b/>
          <w:sz w:val="24"/>
          <w:szCs w:val="24"/>
        </w:rPr>
        <w:t>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1018C2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</w:t>
      </w:r>
      <w:r w:rsidRPr="0018335C">
        <w:rPr>
          <w:rFonts w:ascii="Times New Roman" w:hAnsi="Times New Roman"/>
          <w:sz w:val="24"/>
          <w:szCs w:val="24"/>
        </w:rPr>
        <w:lastRenderedPageBreak/>
        <w:t>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lastRenderedPageBreak/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41"/>
      <w:bookmarkEnd w:id="16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2"/>
      <w:bookmarkEnd w:id="17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245"/>
      <w:bookmarkEnd w:id="20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6"/>
      <w:bookmarkEnd w:id="21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2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2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 xml:space="preserve"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</w:t>
      </w:r>
      <w:r w:rsidRPr="00C11BFF">
        <w:rPr>
          <w:rFonts w:ascii="Times New Roman" w:hAnsi="Times New Roman"/>
          <w:sz w:val="24"/>
          <w:szCs w:val="24"/>
        </w:rPr>
        <w:lastRenderedPageBreak/>
        <w:t>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lastRenderedPageBreak/>
        <w:t>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2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2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A76462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Псков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DEE"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A6C1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A6C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5A6C12">
        <w:rPr>
          <w:rFonts w:ascii="Times New Roman" w:hAnsi="Times New Roman"/>
          <w:sz w:val="24"/>
          <w:szCs w:val="24"/>
        </w:rPr>
        <w:t>23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 w:rsidR="008349CB"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</w:t>
      </w:r>
      <w:r w:rsidRPr="0018335C">
        <w:rPr>
          <w:rFonts w:ascii="Times New Roman" w:hAnsi="Times New Roman"/>
          <w:sz w:val="24"/>
          <w:szCs w:val="24"/>
        </w:rPr>
        <w:lastRenderedPageBreak/>
        <w:t>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</w:t>
      </w:r>
      <w:r w:rsidR="008349CB" w:rsidRPr="00921895">
        <w:rPr>
          <w:rFonts w:ascii="Times New Roman" w:hAnsi="Times New Roman"/>
          <w:sz w:val="24"/>
          <w:szCs w:val="24"/>
        </w:rPr>
        <w:lastRenderedPageBreak/>
        <w:t xml:space="preserve">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 w:rsidR="008349CB">
        <w:rPr>
          <w:rFonts w:ascii="Times New Roman" w:hAnsi="Times New Roman"/>
          <w:sz w:val="24"/>
          <w:szCs w:val="24"/>
        </w:rPr>
        <w:t>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5A6C12">
        <w:rPr>
          <w:rFonts w:ascii="Times New Roman" w:hAnsi="Times New Roman"/>
          <w:sz w:val="24"/>
          <w:szCs w:val="24"/>
        </w:rPr>
        <w:t>23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5A6C12">
        <w:rPr>
          <w:rFonts w:ascii="Times New Roman" w:hAnsi="Times New Roman"/>
          <w:sz w:val="24"/>
          <w:szCs w:val="24"/>
        </w:rPr>
        <w:t>35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A6C12">
        <w:rPr>
          <w:rFonts w:ascii="Times New Roman" w:hAnsi="Times New Roman"/>
          <w:sz w:val="24"/>
          <w:szCs w:val="24"/>
        </w:rPr>
        <w:t>3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5A6C12">
        <w:rPr>
          <w:rFonts w:ascii="Times New Roman" w:hAnsi="Times New Roman"/>
          <w:sz w:val="24"/>
          <w:szCs w:val="24"/>
        </w:rPr>
        <w:t>10</w:t>
      </w:r>
      <w:r w:rsidR="000B49B9">
        <w:rPr>
          <w:rFonts w:ascii="Times New Roman" w:hAnsi="Times New Roman"/>
          <w:sz w:val="24"/>
          <w:szCs w:val="24"/>
        </w:rPr>
        <w:t>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5A6C12">
        <w:rPr>
          <w:rFonts w:ascii="Times New Roman" w:hAnsi="Times New Roman"/>
          <w:sz w:val="24"/>
          <w:szCs w:val="24"/>
        </w:rPr>
        <w:t>19</w:t>
      </w:r>
      <w:r w:rsidR="00744561">
        <w:rPr>
          <w:rFonts w:ascii="Times New Roman" w:hAnsi="Times New Roman"/>
          <w:sz w:val="24"/>
          <w:szCs w:val="24"/>
        </w:rPr>
        <w:t>.</w:t>
      </w:r>
      <w:r w:rsidR="005A6C12">
        <w:rPr>
          <w:rFonts w:ascii="Times New Roman" w:hAnsi="Times New Roman"/>
          <w:sz w:val="24"/>
          <w:szCs w:val="24"/>
        </w:rPr>
        <w:t>10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5A6C12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A6C1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A6C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5A6C12">
        <w:rPr>
          <w:rFonts w:ascii="Times New Roman" w:hAnsi="Times New Roman"/>
          <w:sz w:val="24"/>
          <w:szCs w:val="24"/>
        </w:rPr>
        <w:t>23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76462" w:rsidRDefault="00A76462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6C12">
        <w:rPr>
          <w:rFonts w:ascii="Times New Roman" w:hAnsi="Times New Roman"/>
          <w:i/>
          <w:iCs/>
          <w:sz w:val="24"/>
          <w:szCs w:val="24"/>
        </w:rPr>
        <w:t>2</w:t>
      </w:r>
    </w:p>
    <w:p w:rsidR="00B901FC" w:rsidRDefault="00B901FC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5A6C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BB2CC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BB2CC9">
        <w:rPr>
          <w:rFonts w:ascii="Times New Roman" w:hAnsi="Times New Roman"/>
          <w:sz w:val="24"/>
          <w:szCs w:val="24"/>
        </w:rPr>
        <w:t>10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37F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</w:t>
      </w:r>
      <w:r w:rsidR="00D66771" w:rsidRPr="0018335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D66771" w:rsidRPr="0018335C">
        <w:rPr>
          <w:rFonts w:ascii="Times New Roman" w:hAnsi="Times New Roman"/>
          <w:sz w:val="24"/>
          <w:szCs w:val="24"/>
        </w:rPr>
        <w:t>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 по техническому паспорту, кабинет №16а)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6C12">
        <w:rPr>
          <w:rFonts w:ascii="Times New Roman" w:hAnsi="Times New Roman"/>
          <w:i/>
          <w:iCs/>
          <w:sz w:val="24"/>
          <w:szCs w:val="24"/>
        </w:rPr>
        <w:t>3</w:t>
      </w:r>
    </w:p>
    <w:p w:rsidR="00B901FC" w:rsidRDefault="00B901FC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</w:t>
      </w:r>
      <w:r w:rsidR="00D37F5F">
        <w:rPr>
          <w:rFonts w:ascii="Times New Roman" w:hAnsi="Times New Roman"/>
          <w:sz w:val="24"/>
          <w:szCs w:val="24"/>
        </w:rPr>
        <w:t xml:space="preserve">. Псков </w:t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  <w:t>«___» _________</w:t>
      </w:r>
      <w:r w:rsidRPr="0018335C">
        <w:rPr>
          <w:rFonts w:ascii="Times New Roman" w:hAnsi="Times New Roman"/>
          <w:sz w:val="24"/>
          <w:szCs w:val="24"/>
        </w:rPr>
        <w:t xml:space="preserve">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 по техническому паспорту, кабинет №13б)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5A6C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BB2CC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BB2CC9">
        <w:rPr>
          <w:rFonts w:ascii="Times New Roman" w:hAnsi="Times New Roman"/>
          <w:sz w:val="24"/>
          <w:szCs w:val="24"/>
        </w:rPr>
        <w:t>10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6771"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6C12">
        <w:rPr>
          <w:rFonts w:ascii="Times New Roman" w:hAnsi="Times New Roman"/>
          <w:i/>
          <w:iCs/>
          <w:sz w:val="24"/>
          <w:szCs w:val="24"/>
        </w:rPr>
        <w:t>4</w:t>
      </w:r>
    </w:p>
    <w:p w:rsidR="00B901FC" w:rsidRDefault="00B901FC" w:rsidP="00B901FC">
      <w:pPr>
        <w:spacing w:after="0" w:line="240" w:lineRule="auto"/>
        <w:ind w:left="482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11B92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13.07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C5752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57526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 w:rsidR="005B2CA3">
              <w:rPr>
                <w:rFonts w:ascii="Times New Roman" w:hAnsi="Times New Roman"/>
                <w:sz w:val="24"/>
                <w:szCs w:val="24"/>
              </w:rPr>
              <w:t>20576021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</w:t>
      </w:r>
      <w:r w:rsidR="005B2CA3">
        <w:rPr>
          <w:rFonts w:ascii="Times New Roman" w:hAnsi="Times New Roman"/>
          <w:sz w:val="23"/>
          <w:szCs w:val="23"/>
        </w:rPr>
        <w:t xml:space="preserve"> бизнес-инкубатор» л/с 20576021</w:t>
      </w:r>
      <w:bookmarkStart w:id="73" w:name="_GoBack"/>
      <w:bookmarkEnd w:id="73"/>
      <w:r w:rsidR="008349CB" w:rsidRPr="00A212E5">
        <w:rPr>
          <w:rFonts w:ascii="Times New Roman" w:hAnsi="Times New Roman"/>
          <w:sz w:val="23"/>
          <w:szCs w:val="23"/>
        </w:rPr>
        <w:t xml:space="preserve">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11" w:rsidRDefault="00D71C11" w:rsidP="00947DC7">
      <w:pPr>
        <w:spacing w:after="0" w:line="240" w:lineRule="auto"/>
      </w:pPr>
      <w:r>
        <w:separator/>
      </w:r>
    </w:p>
  </w:endnote>
  <w:endnote w:type="continuationSeparator" w:id="0">
    <w:p w:rsidR="00D71C11" w:rsidRDefault="00D71C11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EndPr/>
    <w:sdtContent>
      <w:p w:rsidR="007D148B" w:rsidRDefault="007D14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A3">
          <w:rPr>
            <w:noProof/>
          </w:rPr>
          <w:t>70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11" w:rsidRDefault="00D71C11" w:rsidP="00947DC7">
      <w:pPr>
        <w:spacing w:after="0" w:line="240" w:lineRule="auto"/>
      </w:pPr>
      <w:r>
        <w:separator/>
      </w:r>
    </w:p>
  </w:footnote>
  <w:footnote w:type="continuationSeparator" w:id="0">
    <w:p w:rsidR="00D71C11" w:rsidRDefault="00D71C11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0F12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148B"/>
    <w:rsid w:val="007D6876"/>
    <w:rsid w:val="007D7C44"/>
    <w:rsid w:val="007E0393"/>
    <w:rsid w:val="007E0C6D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2CC9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2D4A"/>
    <w:rsid w:val="00C746A2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9A80-1507-4C62-8E20-9C8F205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70</Pages>
  <Words>25988</Words>
  <Characters>148136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173777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2020-08-18T13:46:00Z</cp:lastPrinted>
  <dcterms:created xsi:type="dcterms:W3CDTF">2018-09-12T10:22:00Z</dcterms:created>
  <dcterms:modified xsi:type="dcterms:W3CDTF">2020-11-16T12:58:00Z</dcterms:modified>
</cp:coreProperties>
</file>